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5EAC4" w14:textId="77777777" w:rsidR="007B62C9" w:rsidRDefault="00FC1F9C">
      <w:pPr>
        <w:widowControl/>
        <w:spacing w:after="160" w:line="259" w:lineRule="auto"/>
        <w:jc w:val="left"/>
        <w:textAlignment w:val="auto"/>
        <w:rPr>
          <w:rFonts w:eastAsiaTheme="majorEastAsia" w:cstheme="majorBidi"/>
          <w:color w:val="1C57AD"/>
          <w:spacing w:val="-10"/>
          <w:kern w:val="28"/>
          <w:sz w:val="56"/>
          <w:szCs w:val="56"/>
        </w:rPr>
      </w:pPr>
      <w:r>
        <w:rPr>
          <w:rFonts w:ascii="Times New Roman" w:hAnsi="Times New Roman" w:cs="Times New Roman"/>
          <w:noProof/>
          <w:sz w:val="24"/>
          <w:szCs w:val="24"/>
          <w:lang w:val="fr-FR" w:eastAsia="fr-FR"/>
        </w:rPr>
        <mc:AlternateContent>
          <mc:Choice Requires="wpg">
            <w:drawing>
              <wp:anchor distT="0" distB="0" distL="114300" distR="114300" simplePos="0" relativeHeight="251664384" behindDoc="0" locked="1" layoutInCell="1" allowOverlap="1" wp14:anchorId="7D6B45F8" wp14:editId="17682DE3">
                <wp:simplePos x="0" y="0"/>
                <wp:positionH relativeFrom="column">
                  <wp:posOffset>472440</wp:posOffset>
                </wp:positionH>
                <wp:positionV relativeFrom="page">
                  <wp:posOffset>5981700</wp:posOffset>
                </wp:positionV>
                <wp:extent cx="7354570" cy="3916680"/>
                <wp:effectExtent l="0" t="0" r="0" b="7620"/>
                <wp:wrapNone/>
                <wp:docPr id="21" name="Gruppieren 21"/>
                <wp:cNvGraphicFramePr/>
                <a:graphic xmlns:a="http://schemas.openxmlformats.org/drawingml/2006/main">
                  <a:graphicData uri="http://schemas.microsoft.com/office/word/2010/wordprocessingGroup">
                    <wpg:wgp>
                      <wpg:cNvGrpSpPr/>
                      <wpg:grpSpPr>
                        <a:xfrm>
                          <a:off x="0" y="0"/>
                          <a:ext cx="7354570" cy="3916680"/>
                          <a:chOff x="0" y="532264"/>
                          <a:chExt cx="7354570" cy="3794969"/>
                        </a:xfrm>
                      </wpg:grpSpPr>
                      <wps:wsp>
                        <wps:cNvPr id="6" name="Parallelogramm 6"/>
                        <wps:cNvSpPr>
                          <a:spLocks noChangeArrowheads="1"/>
                        </wps:cNvSpPr>
                        <wps:spPr bwMode="auto">
                          <a:xfrm>
                            <a:off x="0" y="1501181"/>
                            <a:ext cx="7354570" cy="2826052"/>
                          </a:xfrm>
                          <a:prstGeom prst="parallelogram">
                            <a:avLst>
                              <a:gd name="adj" fmla="val 25387"/>
                            </a:avLst>
                          </a:prstGeom>
                          <a:solidFill>
                            <a:srgbClr val="777777">
                              <a:alpha val="89804"/>
                            </a:srgbClr>
                          </a:solidFill>
                          <a:ln>
                            <a:noFill/>
                          </a:ln>
                          <a:effectLst/>
                        </wps:spPr>
                        <wps:txbx>
                          <w:txbxContent>
                            <w:p w14:paraId="6029E90E" w14:textId="77777777" w:rsidR="00AB3473" w:rsidRPr="00AB3473" w:rsidRDefault="00AB3473" w:rsidP="00967DBA">
                              <w:pPr>
                                <w:spacing w:after="60"/>
                                <w:rPr>
                                  <w:color w:val="FFFFFF" w:themeColor="background1"/>
                                  <w:lang w:val="fr-FR"/>
                                </w:rPr>
                              </w:pPr>
                              <w:r>
                                <w:rPr>
                                  <w:color w:val="FFFFFF" w:themeColor="background1"/>
                                  <w:lang w:val="fr-FR"/>
                                </w:rPr>
                                <w:t>Ce c</w:t>
                              </w:r>
                              <w:r w:rsidRPr="00AB3473">
                                <w:rPr>
                                  <w:color w:val="FFFFFF" w:themeColor="background1"/>
                                  <w:lang w:val="fr-FR"/>
                                </w:rPr>
                                <w:t>ycle de formations en trois parties</w:t>
                              </w:r>
                              <w:r>
                                <w:rPr>
                                  <w:color w:val="FFFFFF" w:themeColor="background1"/>
                                  <w:lang w:val="fr-FR"/>
                                </w:rPr>
                                <w:t xml:space="preserve"> du Pilier Sciences de la Région Métropolitaine </w:t>
                              </w:r>
                              <w:proofErr w:type="spellStart"/>
                              <w:r>
                                <w:rPr>
                                  <w:color w:val="FFFFFF" w:themeColor="background1"/>
                                  <w:lang w:val="fr-FR"/>
                                </w:rPr>
                                <w:t>Trinationale</w:t>
                              </w:r>
                              <w:proofErr w:type="spellEnd"/>
                              <w:r w:rsidRPr="00AB3473">
                                <w:rPr>
                                  <w:color w:val="FFFFFF" w:themeColor="background1"/>
                                  <w:lang w:val="fr-FR"/>
                                </w:rPr>
                                <w:t>, en collaboration avec le Centre d'excellence Jean Monnet de l'Université de Strasbourg</w:t>
                              </w:r>
                              <w:r>
                                <w:rPr>
                                  <w:color w:val="FFFFFF" w:themeColor="background1"/>
                                  <w:lang w:val="fr-FR"/>
                                </w:rPr>
                                <w:t xml:space="preserve">, a pour but </w:t>
                              </w:r>
                              <w:r w:rsidRPr="00AB3473">
                                <w:rPr>
                                  <w:color w:val="FFFFFF" w:themeColor="background1"/>
                                  <w:lang w:val="fr-FR"/>
                                </w:rPr>
                                <w:t>de transmettre des connaissances sur les caractéristiques et les modes de fonctionnement des systèmes d'enseignement supérieur, de recherche et de transfert dans les pays et les régions du Rhin supérieur. Ces connaissances de base sont précieuses pour tous ceux qui souhaitent coopérer de manière transfrontalière avec des enseignants ou des chercheurs du pays voisin, que ce soit dans le cadre de projets de formation, de recherche ou d’innovation, également avec des organismes intermédiaires ou des entreprises.</w:t>
                              </w:r>
                              <w:r w:rsidRPr="00967DBA">
                                <w:rPr>
                                  <w:color w:val="FFFFFF" w:themeColor="background1"/>
                                  <w:lang w:val="fr-FR"/>
                                </w:rPr>
                                <w:t xml:space="preserve"> </w:t>
                              </w:r>
                              <w:r w:rsidR="00967DBA" w:rsidRPr="00967DBA">
                                <w:rPr>
                                  <w:color w:val="FFFFFF" w:themeColor="background1"/>
                                  <w:lang w:val="fr-FR"/>
                                </w:rPr>
                                <w:t>La troisième partie du cycle de formation se focalise sur les systèmes de transfert : comment fonctionne le transfert de connaissances et de technologies dans les différents pays ou régions, qui sont les principaux acteurs ? Qu'est-ce qui caractérise le paysage du transfert dans la région du Rhin supérieur et comment le transfert peut-il réussir par-delà les frontières ?</w:t>
                              </w:r>
                            </w:p>
                            <w:p w14:paraId="42DEB0A7" w14:textId="77777777" w:rsidR="007B62C9" w:rsidRPr="00C90A38" w:rsidRDefault="00AB3473" w:rsidP="003807A2">
                              <w:pPr>
                                <w:spacing w:after="60"/>
                                <w:rPr>
                                  <w:rFonts w:ascii="Calibri" w:hAnsi="Calibri" w:cs="Calibri"/>
                                  <w:i/>
                                  <w:iCs/>
                                  <w:color w:val="FFFFFF" w:themeColor="background1"/>
                                  <w:sz w:val="24"/>
                                  <w:szCs w:val="24"/>
                                  <w:lang w:val="fr-FR"/>
                                </w:rPr>
                              </w:pPr>
                              <w:r>
                                <w:rPr>
                                  <w:rFonts w:ascii="Calibri" w:hAnsi="Calibri" w:cs="Calibri"/>
                                  <w:i/>
                                  <w:iCs/>
                                  <w:color w:val="FFFFFF" w:themeColor="background1"/>
                                  <w:sz w:val="24"/>
                                  <w:szCs w:val="24"/>
                                  <w:lang w:val="fr-FR"/>
                                </w:rPr>
                                <w:t xml:space="preserve">– bitte </w:t>
                              </w:r>
                              <w:proofErr w:type="spellStart"/>
                              <w:r>
                                <w:rPr>
                                  <w:rFonts w:ascii="Calibri" w:hAnsi="Calibri" w:cs="Calibri"/>
                                  <w:i/>
                                  <w:iCs/>
                                  <w:color w:val="FFFFFF" w:themeColor="background1"/>
                                  <w:sz w:val="24"/>
                                  <w:szCs w:val="24"/>
                                  <w:lang w:val="fr-FR"/>
                                </w:rPr>
                                <w:t>fertig</w:t>
                              </w:r>
                              <w:proofErr w:type="spellEnd"/>
                              <w:r>
                                <w:rPr>
                                  <w:rFonts w:ascii="Calibri" w:hAnsi="Calibri" w:cs="Calibri"/>
                                  <w:i/>
                                  <w:iCs/>
                                  <w:color w:val="FFFFFF" w:themeColor="background1"/>
                                  <w:sz w:val="24"/>
                                  <w:szCs w:val="24"/>
                                  <w:lang w:val="fr-FR"/>
                                </w:rPr>
                                <w:t xml:space="preserve"> </w:t>
                              </w:r>
                              <w:proofErr w:type="spellStart"/>
                              <w:r>
                                <w:rPr>
                                  <w:rFonts w:ascii="Calibri" w:hAnsi="Calibri" w:cs="Calibri"/>
                                  <w:i/>
                                  <w:iCs/>
                                  <w:color w:val="FFFFFF" w:themeColor="background1"/>
                                  <w:sz w:val="24"/>
                                  <w:szCs w:val="24"/>
                                  <w:lang w:val="fr-FR"/>
                                </w:rPr>
                                <w:t>übersetzen</w:t>
                              </w:r>
                              <w:proofErr w:type="spellEnd"/>
                              <w:r w:rsidR="007C0D1B">
                                <w:rPr>
                                  <w:rFonts w:ascii="Calibri" w:hAnsi="Calibri" w:cs="Calibri"/>
                                  <w:i/>
                                  <w:iCs/>
                                  <w:color w:val="FFFFFF" w:themeColor="background1"/>
                                  <w:sz w:val="24"/>
                                  <w:szCs w:val="24"/>
                                  <w:lang w:val="fr-FR"/>
                                </w:rPr>
                                <w:t xml:space="preserve"> -</w:t>
                              </w:r>
                            </w:p>
                          </w:txbxContent>
                        </wps:txbx>
                        <wps:bodyPr rot="0" vert="horz" wrap="square" lIns="0" tIns="0" rIns="360000" bIns="0" anchor="ctr" anchorCtr="0" upright="1">
                          <a:noAutofit/>
                        </wps:bodyPr>
                      </wps:wsp>
                      <wps:wsp>
                        <wps:cNvPr id="7" name="Textfeld 2"/>
                        <wps:cNvSpPr txBox="1">
                          <a:spLocks noChangeArrowheads="1"/>
                        </wps:cNvSpPr>
                        <wps:spPr bwMode="auto">
                          <a:xfrm>
                            <a:off x="218364" y="532264"/>
                            <a:ext cx="5962015" cy="968421"/>
                          </a:xfrm>
                          <a:prstGeom prst="rect">
                            <a:avLst/>
                          </a:prstGeom>
                          <a:noFill/>
                          <a:ln w="9525">
                            <a:noFill/>
                            <a:miter lim="800000"/>
                            <a:headEnd/>
                            <a:tailEnd/>
                          </a:ln>
                        </wps:spPr>
                        <wps:txbx>
                          <w:txbxContent>
                            <w:p w14:paraId="4E5B4EE0" w14:textId="77777777" w:rsidR="00090F2B" w:rsidRPr="008E08DC" w:rsidRDefault="00B57B42" w:rsidP="008E08DC">
                              <w:pPr>
                                <w:pStyle w:val="berschrift1"/>
                                <w:spacing w:before="0" w:after="0"/>
                                <w:jc w:val="right"/>
                                <w:rPr>
                                  <w:sz w:val="40"/>
                                  <w:lang w:val="fr-FR"/>
                                </w:rPr>
                              </w:pPr>
                              <w:r>
                                <w:rPr>
                                  <w:sz w:val="40"/>
                                  <w:lang w:val="fr-FR"/>
                                </w:rPr>
                                <w:t>Les systèmes d</w:t>
                              </w:r>
                              <w:r w:rsidR="00B9788F" w:rsidRPr="00B9788F">
                                <w:rPr>
                                  <w:sz w:val="40"/>
                                  <w:lang w:val="fr-FR"/>
                                </w:rPr>
                                <w:t xml:space="preserve">’enseignement supérieur, </w:t>
                              </w:r>
                              <w:r>
                                <w:rPr>
                                  <w:sz w:val="40"/>
                                  <w:lang w:val="fr-FR"/>
                                </w:rPr>
                                <w:t xml:space="preserve">de </w:t>
                              </w:r>
                              <w:r w:rsidR="00B9788F" w:rsidRPr="00B9788F">
                                <w:rPr>
                                  <w:sz w:val="40"/>
                                  <w:lang w:val="fr-FR"/>
                                </w:rPr>
                                <w:t xml:space="preserve">recherche et </w:t>
                              </w:r>
                              <w:r>
                                <w:rPr>
                                  <w:sz w:val="40"/>
                                  <w:lang w:val="fr-FR"/>
                                </w:rPr>
                                <w:t xml:space="preserve">de </w:t>
                              </w:r>
                              <w:r w:rsidR="00B9788F" w:rsidRPr="00B9788F">
                                <w:rPr>
                                  <w:sz w:val="40"/>
                                  <w:lang w:val="fr-FR"/>
                                </w:rPr>
                                <w:t>transfert</w:t>
                              </w:r>
                              <w:r w:rsidR="00B9788F">
                                <w:rPr>
                                  <w:sz w:val="40"/>
                                  <w:lang w:val="fr-FR"/>
                                </w:rPr>
                                <w:t xml:space="preserve"> </w:t>
                              </w:r>
                              <w:r w:rsidR="00B9788F" w:rsidRPr="00B9788F">
                                <w:rPr>
                                  <w:sz w:val="40"/>
                                  <w:lang w:val="fr-FR"/>
                                </w:rPr>
                                <w:t xml:space="preserve">en </w:t>
                              </w:r>
                              <w:r w:rsidR="00575765">
                                <w:rPr>
                                  <w:sz w:val="40"/>
                                  <w:lang w:val="fr-FR"/>
                                </w:rPr>
                                <w:t xml:space="preserve">France, </w:t>
                              </w:r>
                              <w:r w:rsidR="00575765" w:rsidRPr="00B9788F">
                                <w:rPr>
                                  <w:sz w:val="40"/>
                                  <w:lang w:val="fr-FR"/>
                                </w:rPr>
                                <w:t>Allemagne</w:t>
                              </w:r>
                              <w:r w:rsidR="00B9788F" w:rsidRPr="00B9788F">
                                <w:rPr>
                                  <w:sz w:val="40"/>
                                  <w:lang w:val="fr-FR"/>
                                </w:rPr>
                                <w:t xml:space="preserve"> et Suiss</w:t>
                              </w:r>
                              <w:r w:rsidR="00B9788F">
                                <w:rPr>
                                  <w:sz w:val="40"/>
                                  <w:lang w:val="fr-FR"/>
                                </w:rPr>
                                <w:t>e</w:t>
                              </w:r>
                            </w:p>
                            <w:p w14:paraId="1FEDBE38" w14:textId="77777777" w:rsidR="00090F2B" w:rsidRPr="008E08DC" w:rsidRDefault="00B57B42" w:rsidP="00090F2B">
                              <w:pPr>
                                <w:spacing w:after="0"/>
                                <w:jc w:val="right"/>
                                <w:rPr>
                                  <w:sz w:val="24"/>
                                  <w:lang w:val="fr-FR"/>
                                </w:rPr>
                              </w:pPr>
                              <w:r w:rsidRPr="00B57B42">
                                <w:rPr>
                                  <w:sz w:val="32"/>
                                  <w:lang w:val="fr-FR"/>
                                </w:rPr>
                                <w:t>Focus Rhin supérieur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6B45F8" id="Gruppieren 21" o:spid="_x0000_s1026" style="position:absolute;margin-left:37.2pt;margin-top:471pt;width:579.1pt;height:308.4pt;z-index:251664384;mso-position-vertical-relative:page;mso-width-relative:margin;mso-height-relative:margin" coordorigin=",5322" coordsize="73545,37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6" o:spid="_x0000_s1027" type="#_x0000_t7" style="position:absolute;top:15011;width:73545;height:28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" adj="2107" fillcolor="#777" stroked="f">
                  <v:fill opacity="58853f"/>
                  <v:textbox inset="0,0,10mm,0">
                    <w:txbxContent>
                      <w:p w14:paraId="6029E90E" w14:textId="77777777" w:rsidR="00AB3473" w:rsidRPr="00AB3473" w:rsidRDefault="00AB3473" w:rsidP="00967DBA">
                        <w:pPr>
                          <w:spacing w:after="60"/>
                          <w:rPr>
                            <w:color w:val="FFFFFF" w:themeColor="background1"/>
                            <w:lang w:val="fr-FR"/>
                          </w:rPr>
                        </w:pPr>
                        <w:r>
                          <w:rPr>
                            <w:color w:val="FFFFFF" w:themeColor="background1"/>
                            <w:lang w:val="fr-FR"/>
                          </w:rPr>
                          <w:t>Ce c</w:t>
                        </w:r>
                        <w:r w:rsidRPr="00AB3473">
                          <w:rPr>
                            <w:color w:val="FFFFFF" w:themeColor="background1"/>
                            <w:lang w:val="fr-FR"/>
                          </w:rPr>
                          <w:t>ycle de formations en trois parties</w:t>
                        </w:r>
                        <w:r>
                          <w:rPr>
                            <w:color w:val="FFFFFF" w:themeColor="background1"/>
                            <w:lang w:val="fr-FR"/>
                          </w:rPr>
                          <w:t xml:space="preserve"> du Pilier Sciences de la Région Métropolitaine </w:t>
                        </w:r>
                        <w:proofErr w:type="spellStart"/>
                        <w:r>
                          <w:rPr>
                            <w:color w:val="FFFFFF" w:themeColor="background1"/>
                            <w:lang w:val="fr-FR"/>
                          </w:rPr>
                          <w:t>Trinationale</w:t>
                        </w:r>
                        <w:proofErr w:type="spellEnd"/>
                        <w:r w:rsidRPr="00AB3473">
                          <w:rPr>
                            <w:color w:val="FFFFFF" w:themeColor="background1"/>
                            <w:lang w:val="fr-FR"/>
                          </w:rPr>
                          <w:t>, en collaboration avec le Centre d'excellence Jean Monnet de l'Université de Strasbourg</w:t>
                        </w:r>
                        <w:r>
                          <w:rPr>
                            <w:color w:val="FFFFFF" w:themeColor="background1"/>
                            <w:lang w:val="fr-FR"/>
                          </w:rPr>
                          <w:t xml:space="preserve">, a pour but </w:t>
                        </w:r>
                        <w:r w:rsidRPr="00AB3473">
                          <w:rPr>
                            <w:color w:val="FFFFFF" w:themeColor="background1"/>
                            <w:lang w:val="fr-FR"/>
                          </w:rPr>
                          <w:t>de transmettre des connaissances sur les caractéristiques et les modes de fonctionnement des systèmes d'enseignement supérieur, de recherche et de transfert dans les pays et les régions du Rhin supérieur. Ces connaissances de base sont précieuses pour tous ceux qui souhaitent coopérer de manière transfrontalière avec des enseignants ou des chercheurs du pays voisin, que ce soit dans le cadre de projets de formation, de recherche ou d’innovation, également avec des organismes intermédiaires ou des entreprises.</w:t>
                        </w:r>
                        <w:r w:rsidRPr="00967DBA">
                          <w:rPr>
                            <w:color w:val="FFFFFF" w:themeColor="background1"/>
                            <w:lang w:val="fr-FR"/>
                          </w:rPr>
                          <w:t xml:space="preserve"> </w:t>
                        </w:r>
                        <w:r w:rsidR="00967DBA" w:rsidRPr="00967DBA">
                          <w:rPr>
                            <w:color w:val="FFFFFF" w:themeColor="background1"/>
                            <w:lang w:val="fr-FR"/>
                          </w:rPr>
                          <w:t>La troisième partie du cycle de formation se focalise sur les systèmes de transfert : comment fonctionne le transfert de connaissances et de technologies dans les différents pays ou régions, qui sont les principaux acteurs ? Qu'est-ce qui caractérise le paysage du transfert dans la région du Rhin supérieur et comment le transfert peut-il réussir par-delà les frontières ?</w:t>
                        </w:r>
                      </w:p>
                      <w:p w14:paraId="42DEB0A7" w14:textId="77777777" w:rsidR="007B62C9" w:rsidRPr="00C90A38" w:rsidRDefault="00AB3473" w:rsidP="003807A2">
                        <w:pPr>
                          <w:spacing w:after="60"/>
                          <w:rPr>
                            <w:rFonts w:ascii="Calibri" w:hAnsi="Calibri" w:cs="Calibri"/>
                            <w:i/>
                            <w:iCs/>
                            <w:color w:val="FFFFFF" w:themeColor="background1"/>
                            <w:sz w:val="24"/>
                            <w:szCs w:val="24"/>
                            <w:lang w:val="fr-FR"/>
                          </w:rPr>
                        </w:pPr>
                        <w:r>
                          <w:rPr>
                            <w:rFonts w:ascii="Calibri" w:hAnsi="Calibri" w:cs="Calibri"/>
                            <w:i/>
                            <w:iCs/>
                            <w:color w:val="FFFFFF" w:themeColor="background1"/>
                            <w:sz w:val="24"/>
                            <w:szCs w:val="24"/>
                            <w:lang w:val="fr-FR"/>
                          </w:rPr>
                          <w:t xml:space="preserve">– bitte </w:t>
                        </w:r>
                        <w:proofErr w:type="spellStart"/>
                        <w:r>
                          <w:rPr>
                            <w:rFonts w:ascii="Calibri" w:hAnsi="Calibri" w:cs="Calibri"/>
                            <w:i/>
                            <w:iCs/>
                            <w:color w:val="FFFFFF" w:themeColor="background1"/>
                            <w:sz w:val="24"/>
                            <w:szCs w:val="24"/>
                            <w:lang w:val="fr-FR"/>
                          </w:rPr>
                          <w:t>fertig</w:t>
                        </w:r>
                        <w:proofErr w:type="spellEnd"/>
                        <w:r>
                          <w:rPr>
                            <w:rFonts w:ascii="Calibri" w:hAnsi="Calibri" w:cs="Calibri"/>
                            <w:i/>
                            <w:iCs/>
                            <w:color w:val="FFFFFF" w:themeColor="background1"/>
                            <w:sz w:val="24"/>
                            <w:szCs w:val="24"/>
                            <w:lang w:val="fr-FR"/>
                          </w:rPr>
                          <w:t xml:space="preserve"> </w:t>
                        </w:r>
                        <w:proofErr w:type="spellStart"/>
                        <w:r>
                          <w:rPr>
                            <w:rFonts w:ascii="Calibri" w:hAnsi="Calibri" w:cs="Calibri"/>
                            <w:i/>
                            <w:iCs/>
                            <w:color w:val="FFFFFF" w:themeColor="background1"/>
                            <w:sz w:val="24"/>
                            <w:szCs w:val="24"/>
                            <w:lang w:val="fr-FR"/>
                          </w:rPr>
                          <w:t>übersetzen</w:t>
                        </w:r>
                        <w:proofErr w:type="spellEnd"/>
                        <w:r w:rsidR="007C0D1B">
                          <w:rPr>
                            <w:rFonts w:ascii="Calibri" w:hAnsi="Calibri" w:cs="Calibri"/>
                            <w:i/>
                            <w:iCs/>
                            <w:color w:val="FFFFFF" w:themeColor="background1"/>
                            <w:sz w:val="24"/>
                            <w:szCs w:val="24"/>
                            <w:lang w:val="fr-FR"/>
                          </w:rPr>
                          <w:t xml:space="preserve"> -</w:t>
                        </w:r>
                      </w:p>
                    </w:txbxContent>
                  </v:textbox>
                </v:shape>
                <v:shapetype id="_x0000_t202" coordsize="21600,21600" o:spt="202" path="m,l,21600r21600,l21600,xe">
                  <v:stroke joinstyle="miter"/>
                  <v:path gradientshapeok="t" o:connecttype="rect"/>
                </v:shapetype>
                <v:shape id="Textfeld 2" o:spid="_x0000_s1028" type="#_x0000_t202" style="position:absolute;left:2183;top:5322;width:59620;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E5B4EE0" w14:textId="77777777" w:rsidR="00090F2B" w:rsidRPr="008E08DC" w:rsidRDefault="00B57B42" w:rsidP="008E08DC">
                        <w:pPr>
                          <w:pStyle w:val="berschrift1"/>
                          <w:spacing w:before="0" w:after="0"/>
                          <w:jc w:val="right"/>
                          <w:rPr>
                            <w:sz w:val="40"/>
                            <w:lang w:val="fr-FR"/>
                          </w:rPr>
                        </w:pPr>
                        <w:r>
                          <w:rPr>
                            <w:sz w:val="40"/>
                            <w:lang w:val="fr-FR"/>
                          </w:rPr>
                          <w:t>Les systèmes d</w:t>
                        </w:r>
                        <w:r w:rsidR="00B9788F" w:rsidRPr="00B9788F">
                          <w:rPr>
                            <w:sz w:val="40"/>
                            <w:lang w:val="fr-FR"/>
                          </w:rPr>
                          <w:t xml:space="preserve">’enseignement supérieur, </w:t>
                        </w:r>
                        <w:r>
                          <w:rPr>
                            <w:sz w:val="40"/>
                            <w:lang w:val="fr-FR"/>
                          </w:rPr>
                          <w:t xml:space="preserve">de </w:t>
                        </w:r>
                        <w:r w:rsidR="00B9788F" w:rsidRPr="00B9788F">
                          <w:rPr>
                            <w:sz w:val="40"/>
                            <w:lang w:val="fr-FR"/>
                          </w:rPr>
                          <w:t xml:space="preserve">recherche et </w:t>
                        </w:r>
                        <w:r>
                          <w:rPr>
                            <w:sz w:val="40"/>
                            <w:lang w:val="fr-FR"/>
                          </w:rPr>
                          <w:t xml:space="preserve">de </w:t>
                        </w:r>
                        <w:r w:rsidR="00B9788F" w:rsidRPr="00B9788F">
                          <w:rPr>
                            <w:sz w:val="40"/>
                            <w:lang w:val="fr-FR"/>
                          </w:rPr>
                          <w:t>transfert</w:t>
                        </w:r>
                        <w:r w:rsidR="00B9788F">
                          <w:rPr>
                            <w:sz w:val="40"/>
                            <w:lang w:val="fr-FR"/>
                          </w:rPr>
                          <w:t xml:space="preserve"> </w:t>
                        </w:r>
                        <w:r w:rsidR="00B9788F" w:rsidRPr="00B9788F">
                          <w:rPr>
                            <w:sz w:val="40"/>
                            <w:lang w:val="fr-FR"/>
                          </w:rPr>
                          <w:t xml:space="preserve">en </w:t>
                        </w:r>
                        <w:r w:rsidR="00575765">
                          <w:rPr>
                            <w:sz w:val="40"/>
                            <w:lang w:val="fr-FR"/>
                          </w:rPr>
                          <w:t xml:space="preserve">France, </w:t>
                        </w:r>
                        <w:r w:rsidR="00575765" w:rsidRPr="00B9788F">
                          <w:rPr>
                            <w:sz w:val="40"/>
                            <w:lang w:val="fr-FR"/>
                          </w:rPr>
                          <w:t>Allemagne</w:t>
                        </w:r>
                        <w:r w:rsidR="00B9788F" w:rsidRPr="00B9788F">
                          <w:rPr>
                            <w:sz w:val="40"/>
                            <w:lang w:val="fr-FR"/>
                          </w:rPr>
                          <w:t xml:space="preserve"> et Suiss</w:t>
                        </w:r>
                        <w:r w:rsidR="00B9788F">
                          <w:rPr>
                            <w:sz w:val="40"/>
                            <w:lang w:val="fr-FR"/>
                          </w:rPr>
                          <w:t>e</w:t>
                        </w:r>
                      </w:p>
                      <w:p w14:paraId="1FEDBE38" w14:textId="77777777" w:rsidR="00090F2B" w:rsidRPr="008E08DC" w:rsidRDefault="00B57B42" w:rsidP="00090F2B">
                        <w:pPr>
                          <w:spacing w:after="0"/>
                          <w:jc w:val="right"/>
                          <w:rPr>
                            <w:sz w:val="24"/>
                            <w:lang w:val="fr-FR"/>
                          </w:rPr>
                        </w:pPr>
                        <w:r w:rsidRPr="00B57B42">
                          <w:rPr>
                            <w:sz w:val="32"/>
                            <w:lang w:val="fr-FR"/>
                          </w:rPr>
                          <w:t>Focus Rhin supérieur</w:t>
                        </w:r>
                      </w:p>
                    </w:txbxContent>
                  </v:textbox>
                </v:shape>
                <w10:wrap anchory="page"/>
                <w10:anchorlock/>
              </v:group>
            </w:pict>
          </mc:Fallback>
        </mc:AlternateContent>
      </w:r>
      <w:r>
        <w:rPr>
          <w:rFonts w:ascii="Times New Roman" w:hAnsi="Times New Roman" w:cs="Times New Roman"/>
          <w:noProof/>
          <w:sz w:val="24"/>
          <w:szCs w:val="24"/>
          <w:lang w:val="fr-FR" w:eastAsia="fr-FR"/>
        </w:rPr>
        <mc:AlternateContent>
          <mc:Choice Requires="wpg">
            <w:drawing>
              <wp:anchor distT="0" distB="0" distL="114300" distR="114300" simplePos="0" relativeHeight="251658240" behindDoc="0" locked="1" layoutInCell="1" allowOverlap="1" wp14:anchorId="12B51B6F" wp14:editId="48EA2D1E">
                <wp:simplePos x="0" y="0"/>
                <wp:positionH relativeFrom="column">
                  <wp:posOffset>-1158240</wp:posOffset>
                </wp:positionH>
                <wp:positionV relativeFrom="page">
                  <wp:posOffset>2042160</wp:posOffset>
                </wp:positionV>
                <wp:extent cx="7391400" cy="3589020"/>
                <wp:effectExtent l="0" t="0" r="0" b="0"/>
                <wp:wrapNone/>
                <wp:docPr id="23" name="Gruppieren 23"/>
                <wp:cNvGraphicFramePr/>
                <a:graphic xmlns:a="http://schemas.openxmlformats.org/drawingml/2006/main">
                  <a:graphicData uri="http://schemas.microsoft.com/office/word/2010/wordprocessingGroup">
                    <wpg:wgp>
                      <wpg:cNvGrpSpPr/>
                      <wpg:grpSpPr>
                        <a:xfrm>
                          <a:off x="0" y="0"/>
                          <a:ext cx="7391400" cy="3589020"/>
                          <a:chOff x="0" y="491318"/>
                          <a:chExt cx="7392038" cy="3591218"/>
                        </a:xfrm>
                      </wpg:grpSpPr>
                      <wps:wsp>
                        <wps:cNvPr id="2" name="Parallelogramm 2"/>
                        <wps:cNvSpPr>
                          <a:spLocks noChangeArrowheads="1"/>
                        </wps:cNvSpPr>
                        <wps:spPr bwMode="auto">
                          <a:xfrm>
                            <a:off x="0" y="1501108"/>
                            <a:ext cx="7392038" cy="2581428"/>
                          </a:xfrm>
                          <a:prstGeom prst="parallelogram">
                            <a:avLst>
                              <a:gd name="adj" fmla="val 25387"/>
                            </a:avLst>
                          </a:prstGeom>
                          <a:solidFill>
                            <a:srgbClr val="1C57AD"/>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F2F506E" w14:textId="77777777" w:rsidR="007B62C9" w:rsidRPr="00C90A38" w:rsidRDefault="00C90A38" w:rsidP="003807A2">
                              <w:pPr>
                                <w:spacing w:after="60"/>
                                <w:rPr>
                                  <w:color w:val="FFFFFF" w:themeColor="background1"/>
                                </w:rPr>
                              </w:pPr>
                              <w:r w:rsidRPr="00C90A38">
                                <w:rPr>
                                  <w:color w:val="FFFFFF" w:themeColor="background1"/>
                                </w:rPr>
                                <w:t>In</w:t>
                              </w:r>
                              <w:r w:rsidR="001655B0">
                                <w:rPr>
                                  <w:color w:val="FFFFFF" w:themeColor="background1"/>
                                </w:rPr>
                                <w:t xml:space="preserve"> </w:t>
                              </w:r>
                              <w:r w:rsidRPr="00C90A38">
                                <w:rPr>
                                  <w:color w:val="FFFFFF" w:themeColor="background1"/>
                                </w:rPr>
                                <w:t>d</w:t>
                              </w:r>
                              <w:r w:rsidR="001655B0">
                                <w:rPr>
                                  <w:color w:val="FFFFFF" w:themeColor="background1"/>
                                </w:rPr>
                                <w:t xml:space="preserve">er dreiteiligen Fortbildungsreihe </w:t>
                              </w:r>
                              <w:r w:rsidR="00F229A1">
                                <w:rPr>
                                  <w:color w:val="FFFFFF" w:themeColor="background1"/>
                                </w:rPr>
                                <w:t xml:space="preserve">der Säule Wissenschaft </w:t>
                              </w:r>
                              <w:r w:rsidR="0084670C">
                                <w:rPr>
                                  <w:color w:val="FFFFFF" w:themeColor="background1"/>
                                </w:rPr>
                                <w:t xml:space="preserve">der </w:t>
                              </w:r>
                              <w:proofErr w:type="spellStart"/>
                              <w:r w:rsidR="0084670C">
                                <w:rPr>
                                  <w:color w:val="FFFFFF" w:themeColor="background1"/>
                                </w:rPr>
                                <w:t>Trinationalen</w:t>
                              </w:r>
                              <w:proofErr w:type="spellEnd"/>
                              <w:r w:rsidR="0084670C">
                                <w:rPr>
                                  <w:color w:val="FFFFFF" w:themeColor="background1"/>
                                </w:rPr>
                                <w:t xml:space="preserve"> Metropolregion Oberrhein </w:t>
                              </w:r>
                              <w:r w:rsidR="00D60DA5">
                                <w:rPr>
                                  <w:color w:val="FFFFFF" w:themeColor="background1"/>
                                </w:rPr>
                                <w:t xml:space="preserve">in Kooperation mit dem </w:t>
                              </w:r>
                              <w:r w:rsidR="0084670C">
                                <w:rPr>
                                  <w:color w:val="FFFFFF" w:themeColor="background1"/>
                                </w:rPr>
                                <w:t xml:space="preserve">Jean-Monnet-Exzellenzzentrum der Universität Straßburg </w:t>
                              </w:r>
                              <w:r w:rsidR="001655B0">
                                <w:rPr>
                                  <w:color w:val="FFFFFF" w:themeColor="background1"/>
                                </w:rPr>
                                <w:t xml:space="preserve">werden Kenntnisse zu </w:t>
                              </w:r>
                              <w:r w:rsidR="001655B0" w:rsidRPr="001655B0">
                                <w:rPr>
                                  <w:color w:val="FFFFFF" w:themeColor="background1"/>
                                </w:rPr>
                                <w:t xml:space="preserve">den </w:t>
                              </w:r>
                              <w:r w:rsidR="008716BB">
                                <w:rPr>
                                  <w:color w:val="FFFFFF" w:themeColor="background1"/>
                                </w:rPr>
                                <w:t xml:space="preserve">Charakteristika </w:t>
                              </w:r>
                              <w:r w:rsidR="001655B0" w:rsidRPr="001655B0">
                                <w:rPr>
                                  <w:color w:val="FFFFFF" w:themeColor="background1"/>
                                </w:rPr>
                                <w:t xml:space="preserve">und Funktionsweisen </w:t>
                              </w:r>
                              <w:r w:rsidR="001655B0">
                                <w:rPr>
                                  <w:color w:val="FFFFFF" w:themeColor="background1"/>
                                </w:rPr>
                                <w:t xml:space="preserve">der </w:t>
                              </w:r>
                              <w:r w:rsidR="001655B0" w:rsidRPr="001655B0">
                                <w:rPr>
                                  <w:color w:val="FFFFFF" w:themeColor="background1"/>
                                </w:rPr>
                                <w:t>Hochschul-, Forschungs- und Transfersysteme in den Ländern bzw. Regionen am Oberrhein</w:t>
                              </w:r>
                              <w:r w:rsidR="001655B0">
                                <w:rPr>
                                  <w:color w:val="FFFFFF" w:themeColor="background1"/>
                                </w:rPr>
                                <w:t xml:space="preserve"> vermittelt. </w:t>
                              </w:r>
                              <w:r w:rsidR="008716BB">
                                <w:rPr>
                                  <w:color w:val="FFFFFF" w:themeColor="background1"/>
                                </w:rPr>
                                <w:t xml:space="preserve">Ein Grundwissen </w:t>
                              </w:r>
                              <w:r w:rsidR="001655B0">
                                <w:rPr>
                                  <w:color w:val="FFFFFF" w:themeColor="background1"/>
                                </w:rPr>
                                <w:t xml:space="preserve">dazu </w:t>
                              </w:r>
                              <w:r w:rsidR="008716BB">
                                <w:rPr>
                                  <w:color w:val="FFFFFF" w:themeColor="background1"/>
                                </w:rPr>
                                <w:t xml:space="preserve">ist </w:t>
                              </w:r>
                              <w:r w:rsidR="001655B0">
                                <w:rPr>
                                  <w:color w:val="FFFFFF" w:themeColor="background1"/>
                                </w:rPr>
                                <w:t xml:space="preserve">unerlässlich für </w:t>
                              </w:r>
                              <w:r w:rsidR="00F169D5">
                                <w:rPr>
                                  <w:color w:val="FFFFFF" w:themeColor="background1"/>
                                </w:rPr>
                                <w:t xml:space="preserve">all </w:t>
                              </w:r>
                              <w:r w:rsidR="001655B0">
                                <w:rPr>
                                  <w:color w:val="FFFFFF" w:themeColor="background1"/>
                                </w:rPr>
                                <w:t xml:space="preserve">diejenigen, die grenzüberschreitend mit Lehrenden oder Forschenden im Nachbarland kooperieren möchten, sei es im Rahmen der Hochschullehre oder von Forschungs- und Transferprojekten, auch mit </w:t>
                              </w:r>
                              <w:r w:rsidR="00841EB8">
                                <w:rPr>
                                  <w:color w:val="FFFFFF" w:themeColor="background1"/>
                                </w:rPr>
                                <w:t xml:space="preserve">Institutionen </w:t>
                              </w:r>
                              <w:r w:rsidR="008716BB">
                                <w:rPr>
                                  <w:color w:val="FFFFFF" w:themeColor="background1"/>
                                </w:rPr>
                                <w:t>und</w:t>
                              </w:r>
                              <w:r w:rsidR="001E5EF7">
                                <w:rPr>
                                  <w:color w:val="FFFFFF" w:themeColor="background1"/>
                                </w:rPr>
                                <w:t xml:space="preserve"> </w:t>
                              </w:r>
                              <w:r w:rsidR="001655B0">
                                <w:rPr>
                                  <w:color w:val="FFFFFF" w:themeColor="background1"/>
                                </w:rPr>
                                <w:t xml:space="preserve">Unternehmen. Im </w:t>
                              </w:r>
                              <w:r w:rsidR="00BB590C">
                                <w:rPr>
                                  <w:color w:val="FFFFFF" w:themeColor="background1"/>
                                </w:rPr>
                                <w:t xml:space="preserve">dritten </w:t>
                              </w:r>
                              <w:r w:rsidR="001655B0">
                                <w:rPr>
                                  <w:color w:val="FFFFFF" w:themeColor="background1"/>
                                </w:rPr>
                                <w:t xml:space="preserve">Teil der Reihe stehen die </w:t>
                              </w:r>
                              <w:r w:rsidR="00BB590C">
                                <w:rPr>
                                  <w:color w:val="FFFFFF" w:themeColor="background1"/>
                                </w:rPr>
                                <w:t>Transfers</w:t>
                              </w:r>
                              <w:r w:rsidR="001655B0">
                                <w:rPr>
                                  <w:color w:val="FFFFFF" w:themeColor="background1"/>
                                </w:rPr>
                                <w:t xml:space="preserve">ysteme im Vordergrund: </w:t>
                              </w:r>
                              <w:r w:rsidRPr="00C90A38">
                                <w:rPr>
                                  <w:color w:val="FFFFFF" w:themeColor="background1"/>
                                </w:rPr>
                                <w:t>W</w:t>
                              </w:r>
                              <w:r w:rsidR="00BB590C">
                                <w:rPr>
                                  <w:color w:val="FFFFFF" w:themeColor="background1"/>
                                </w:rPr>
                                <w:t>i</w:t>
                              </w:r>
                              <w:r w:rsidRPr="00C90A38">
                                <w:rPr>
                                  <w:color w:val="FFFFFF" w:themeColor="background1"/>
                                </w:rPr>
                                <w:t>e</w:t>
                              </w:r>
                              <w:r w:rsidR="00BB590C">
                                <w:rPr>
                                  <w:color w:val="FFFFFF" w:themeColor="background1"/>
                                </w:rPr>
                                <w:t xml:space="preserve"> funktioniert Wissens- und Technologietransfer in den einzelnen Ländern bzw. Regionen, w</w:t>
                              </w:r>
                              <w:r w:rsidR="001655B0">
                                <w:rPr>
                                  <w:color w:val="FFFFFF" w:themeColor="background1"/>
                                </w:rPr>
                                <w:t>er sind die wichtigsten Akteure</w:t>
                              </w:r>
                              <w:r w:rsidRPr="00C90A38">
                                <w:rPr>
                                  <w:color w:val="FFFFFF" w:themeColor="background1"/>
                                </w:rPr>
                                <w:t xml:space="preserve">? </w:t>
                              </w:r>
                              <w:bookmarkStart w:id="1" w:name="_Hlk92117073"/>
                              <w:r w:rsidR="00F169D5">
                                <w:rPr>
                                  <w:color w:val="FFFFFF" w:themeColor="background1"/>
                                </w:rPr>
                                <w:t xml:space="preserve">Was kennzeichnet </w:t>
                              </w:r>
                              <w:r w:rsidR="00BB590C">
                                <w:rPr>
                                  <w:color w:val="FFFFFF" w:themeColor="background1"/>
                                </w:rPr>
                                <w:t>die Transfer</w:t>
                              </w:r>
                              <w:r w:rsidR="00F169D5" w:rsidRPr="00F169D5">
                                <w:rPr>
                                  <w:color w:val="FFFFFF" w:themeColor="background1"/>
                                </w:rPr>
                                <w:t>landschaft am Oberrhein</w:t>
                              </w:r>
                              <w:bookmarkEnd w:id="1"/>
                              <w:r w:rsidR="00F169D5">
                                <w:rPr>
                                  <w:color w:val="FFFFFF" w:themeColor="background1"/>
                                </w:rPr>
                                <w:t xml:space="preserve"> und w</w:t>
                              </w:r>
                              <w:r w:rsidR="00BB590C">
                                <w:rPr>
                                  <w:color w:val="FFFFFF" w:themeColor="background1"/>
                                </w:rPr>
                                <w:t>i</w:t>
                              </w:r>
                              <w:r w:rsidR="00F169D5">
                                <w:rPr>
                                  <w:color w:val="FFFFFF" w:themeColor="background1"/>
                                </w:rPr>
                                <w:t>e</w:t>
                              </w:r>
                              <w:r w:rsidR="00BB590C">
                                <w:rPr>
                                  <w:color w:val="FFFFFF" w:themeColor="background1"/>
                                </w:rPr>
                                <w:t xml:space="preserve"> kann Transfer über die Grenzen hinweg gelingen</w:t>
                              </w:r>
                              <w:r w:rsidR="00F169D5">
                                <w:rPr>
                                  <w:color w:val="FFFFFF" w:themeColor="background1"/>
                                </w:rPr>
                                <w:t>?</w:t>
                              </w:r>
                            </w:p>
                            <w:p w14:paraId="052D71A4" w14:textId="77777777" w:rsidR="007B62C9" w:rsidRPr="00090F2B" w:rsidRDefault="007B62C9" w:rsidP="007B62C9">
                              <w:pPr>
                                <w:jc w:val="right"/>
                                <w:rPr>
                                  <w:rFonts w:ascii="Calibri" w:hAnsi="Calibri" w:cs="Calibri"/>
                                  <w:i/>
                                  <w:iCs/>
                                  <w:color w:val="FFFFFF" w:themeColor="background1"/>
                                  <w:sz w:val="28"/>
                                  <w:szCs w:val="24"/>
                                </w:rPr>
                              </w:pPr>
                            </w:p>
                          </w:txbxContent>
                        </wps:txbx>
                        <wps:bodyPr rot="0" vert="horz" wrap="square" lIns="360000" tIns="0" rIns="0" bIns="0" anchor="ctr" anchorCtr="0" upright="1">
                          <a:noAutofit/>
                        </wps:bodyPr>
                      </wps:wsp>
                      <wps:wsp>
                        <wps:cNvPr id="217" name="Textfeld 2"/>
                        <wps:cNvSpPr txBox="1">
                          <a:spLocks noChangeArrowheads="1"/>
                        </wps:cNvSpPr>
                        <wps:spPr bwMode="auto">
                          <a:xfrm>
                            <a:off x="1160060" y="491318"/>
                            <a:ext cx="6165215" cy="1076911"/>
                          </a:xfrm>
                          <a:prstGeom prst="rect">
                            <a:avLst/>
                          </a:prstGeom>
                          <a:noFill/>
                          <a:ln w="9525">
                            <a:noFill/>
                            <a:miter lim="800000"/>
                            <a:headEnd/>
                            <a:tailEnd/>
                          </a:ln>
                        </wps:spPr>
                        <wps:txbx>
                          <w:txbxContent>
                            <w:p w14:paraId="6F0D0E6C" w14:textId="77777777" w:rsidR="007B62C9" w:rsidRPr="008E08DC" w:rsidRDefault="001655B0" w:rsidP="008E08DC">
                              <w:pPr>
                                <w:pStyle w:val="berschrift1"/>
                                <w:spacing w:before="0" w:after="0"/>
                                <w:jc w:val="left"/>
                                <w:rPr>
                                  <w:sz w:val="40"/>
                                  <w:szCs w:val="44"/>
                                </w:rPr>
                              </w:pPr>
                              <w:r w:rsidRPr="001655B0">
                                <w:rPr>
                                  <w:sz w:val="40"/>
                                  <w:szCs w:val="44"/>
                                </w:rPr>
                                <w:t>Hochschul-, Forschungs- und Transfersysteme in Deutschland, Frankreich und der Schweiz</w:t>
                              </w:r>
                            </w:p>
                            <w:p w14:paraId="62EF4A88" w14:textId="77777777" w:rsidR="007B62C9" w:rsidRPr="008E08DC" w:rsidRDefault="001655B0" w:rsidP="009F3282">
                              <w:pPr>
                                <w:spacing w:after="0"/>
                                <w:jc w:val="left"/>
                                <w:rPr>
                                  <w:sz w:val="24"/>
                                </w:rPr>
                              </w:pPr>
                              <w:r w:rsidRPr="001655B0">
                                <w:rPr>
                                  <w:sz w:val="32"/>
                                </w:rPr>
                                <w:t>Fokus Oberrhein</w:t>
                              </w:r>
                            </w:p>
                            <w:p w14:paraId="110B22A5" w14:textId="77777777" w:rsidR="007B62C9" w:rsidRDefault="007B62C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2B51B6F" id="Gruppieren 23" o:spid="_x0000_s1029" style="position:absolute;margin-left:-91.2pt;margin-top:160.8pt;width:582pt;height:282.6pt;z-index:251658240;mso-position-vertical-relative:page;mso-width-relative:margin;mso-height-relative:margin" coordorigin=",4913" coordsize="73920,3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">
                <v:shape id="Parallelogramm 2" o:spid="_x0000_s1030" type="#_x0000_t7" style="position:absolute;top:15011;width:73920;height:25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" adj="1915" fillcolor="#1c57ad" stroked="f" strokecolor="black [0]" strokeweight="2pt">
                  <v:shadow color="black [0]"/>
                  <v:textbox inset="10mm,0,0,0">
                    <w:txbxContent>
                      <w:p w14:paraId="6F2F506E" w14:textId="77777777" w:rsidR="007B62C9" w:rsidRPr="00C90A38" w:rsidRDefault="00C90A38" w:rsidP="003807A2">
                        <w:pPr>
                          <w:spacing w:after="60"/>
                          <w:rPr>
                            <w:color w:val="FFFFFF" w:themeColor="background1"/>
                          </w:rPr>
                        </w:pPr>
                        <w:r w:rsidRPr="00C90A38">
                          <w:rPr>
                            <w:color w:val="FFFFFF" w:themeColor="background1"/>
                          </w:rPr>
                          <w:t>In</w:t>
                        </w:r>
                        <w:r w:rsidR="001655B0">
                          <w:rPr>
                            <w:color w:val="FFFFFF" w:themeColor="background1"/>
                          </w:rPr>
                          <w:t xml:space="preserve"> </w:t>
                        </w:r>
                        <w:r w:rsidRPr="00C90A38">
                          <w:rPr>
                            <w:color w:val="FFFFFF" w:themeColor="background1"/>
                          </w:rPr>
                          <w:t>d</w:t>
                        </w:r>
                        <w:r w:rsidR="001655B0">
                          <w:rPr>
                            <w:color w:val="FFFFFF" w:themeColor="background1"/>
                          </w:rPr>
                          <w:t xml:space="preserve">er dreiteiligen Fortbildungsreihe </w:t>
                        </w:r>
                        <w:r w:rsidR="00F229A1">
                          <w:rPr>
                            <w:color w:val="FFFFFF" w:themeColor="background1"/>
                          </w:rPr>
                          <w:t xml:space="preserve">der Säule Wissenschaft </w:t>
                        </w:r>
                        <w:r w:rsidR="0084670C">
                          <w:rPr>
                            <w:color w:val="FFFFFF" w:themeColor="background1"/>
                          </w:rPr>
                          <w:t xml:space="preserve">der </w:t>
                        </w:r>
                        <w:proofErr w:type="spellStart"/>
                        <w:r w:rsidR="0084670C">
                          <w:rPr>
                            <w:color w:val="FFFFFF" w:themeColor="background1"/>
                          </w:rPr>
                          <w:t>Trinationalen</w:t>
                        </w:r>
                        <w:proofErr w:type="spellEnd"/>
                        <w:r w:rsidR="0084670C">
                          <w:rPr>
                            <w:color w:val="FFFFFF" w:themeColor="background1"/>
                          </w:rPr>
                          <w:t xml:space="preserve"> Metropolregion Oberrhein </w:t>
                        </w:r>
                        <w:r w:rsidR="00D60DA5">
                          <w:rPr>
                            <w:color w:val="FFFFFF" w:themeColor="background1"/>
                          </w:rPr>
                          <w:t xml:space="preserve">in Kooperation mit dem </w:t>
                        </w:r>
                        <w:r w:rsidR="0084670C">
                          <w:rPr>
                            <w:color w:val="FFFFFF" w:themeColor="background1"/>
                          </w:rPr>
                          <w:t xml:space="preserve">Jean-Monnet-Exzellenzzentrum der Universität Straßburg </w:t>
                        </w:r>
                        <w:r w:rsidR="001655B0">
                          <w:rPr>
                            <w:color w:val="FFFFFF" w:themeColor="background1"/>
                          </w:rPr>
                          <w:t xml:space="preserve">werden Kenntnisse zu </w:t>
                        </w:r>
                        <w:r w:rsidR="001655B0" w:rsidRPr="001655B0">
                          <w:rPr>
                            <w:color w:val="FFFFFF" w:themeColor="background1"/>
                          </w:rPr>
                          <w:t xml:space="preserve">den </w:t>
                        </w:r>
                        <w:r w:rsidR="008716BB">
                          <w:rPr>
                            <w:color w:val="FFFFFF" w:themeColor="background1"/>
                          </w:rPr>
                          <w:t xml:space="preserve">Charakteristika </w:t>
                        </w:r>
                        <w:r w:rsidR="001655B0" w:rsidRPr="001655B0">
                          <w:rPr>
                            <w:color w:val="FFFFFF" w:themeColor="background1"/>
                          </w:rPr>
                          <w:t xml:space="preserve">und Funktionsweisen </w:t>
                        </w:r>
                        <w:r w:rsidR="001655B0">
                          <w:rPr>
                            <w:color w:val="FFFFFF" w:themeColor="background1"/>
                          </w:rPr>
                          <w:t xml:space="preserve">der </w:t>
                        </w:r>
                        <w:r w:rsidR="001655B0" w:rsidRPr="001655B0">
                          <w:rPr>
                            <w:color w:val="FFFFFF" w:themeColor="background1"/>
                          </w:rPr>
                          <w:t>Hochschul-, Forschungs- und Transfersysteme in den Ländern bzw. Regionen am Oberrhein</w:t>
                        </w:r>
                        <w:r w:rsidR="001655B0">
                          <w:rPr>
                            <w:color w:val="FFFFFF" w:themeColor="background1"/>
                          </w:rPr>
                          <w:t xml:space="preserve"> vermittelt. </w:t>
                        </w:r>
                        <w:r w:rsidR="008716BB">
                          <w:rPr>
                            <w:color w:val="FFFFFF" w:themeColor="background1"/>
                          </w:rPr>
                          <w:t xml:space="preserve">Ein Grundwissen </w:t>
                        </w:r>
                        <w:r w:rsidR="001655B0">
                          <w:rPr>
                            <w:color w:val="FFFFFF" w:themeColor="background1"/>
                          </w:rPr>
                          <w:t xml:space="preserve">dazu </w:t>
                        </w:r>
                        <w:r w:rsidR="008716BB">
                          <w:rPr>
                            <w:color w:val="FFFFFF" w:themeColor="background1"/>
                          </w:rPr>
                          <w:t xml:space="preserve">ist </w:t>
                        </w:r>
                        <w:r w:rsidR="001655B0">
                          <w:rPr>
                            <w:color w:val="FFFFFF" w:themeColor="background1"/>
                          </w:rPr>
                          <w:t xml:space="preserve">unerlässlich für </w:t>
                        </w:r>
                        <w:r w:rsidR="00F169D5">
                          <w:rPr>
                            <w:color w:val="FFFFFF" w:themeColor="background1"/>
                          </w:rPr>
                          <w:t xml:space="preserve">all </w:t>
                        </w:r>
                        <w:r w:rsidR="001655B0">
                          <w:rPr>
                            <w:color w:val="FFFFFF" w:themeColor="background1"/>
                          </w:rPr>
                          <w:t xml:space="preserve">diejenigen, die grenzüberschreitend mit Lehrenden oder Forschenden im Nachbarland kooperieren möchten, sei es im Rahmen der Hochschullehre oder von Forschungs- und Transferprojekten, auch mit </w:t>
                        </w:r>
                        <w:r w:rsidR="00841EB8">
                          <w:rPr>
                            <w:color w:val="FFFFFF" w:themeColor="background1"/>
                          </w:rPr>
                          <w:t xml:space="preserve">Institutionen </w:t>
                        </w:r>
                        <w:r w:rsidR="008716BB">
                          <w:rPr>
                            <w:color w:val="FFFFFF" w:themeColor="background1"/>
                          </w:rPr>
                          <w:t>und</w:t>
                        </w:r>
                        <w:r w:rsidR="001E5EF7">
                          <w:rPr>
                            <w:color w:val="FFFFFF" w:themeColor="background1"/>
                          </w:rPr>
                          <w:t xml:space="preserve"> </w:t>
                        </w:r>
                        <w:r w:rsidR="001655B0">
                          <w:rPr>
                            <w:color w:val="FFFFFF" w:themeColor="background1"/>
                          </w:rPr>
                          <w:t xml:space="preserve">Unternehmen. Im </w:t>
                        </w:r>
                        <w:r w:rsidR="00BB590C">
                          <w:rPr>
                            <w:color w:val="FFFFFF" w:themeColor="background1"/>
                          </w:rPr>
                          <w:t xml:space="preserve">dritten </w:t>
                        </w:r>
                        <w:r w:rsidR="001655B0">
                          <w:rPr>
                            <w:color w:val="FFFFFF" w:themeColor="background1"/>
                          </w:rPr>
                          <w:t xml:space="preserve">Teil der Reihe stehen die </w:t>
                        </w:r>
                        <w:r w:rsidR="00BB590C">
                          <w:rPr>
                            <w:color w:val="FFFFFF" w:themeColor="background1"/>
                          </w:rPr>
                          <w:t>Transfers</w:t>
                        </w:r>
                        <w:r w:rsidR="001655B0">
                          <w:rPr>
                            <w:color w:val="FFFFFF" w:themeColor="background1"/>
                          </w:rPr>
                          <w:t xml:space="preserve">ysteme im Vordergrund: </w:t>
                        </w:r>
                        <w:r w:rsidRPr="00C90A38">
                          <w:rPr>
                            <w:color w:val="FFFFFF" w:themeColor="background1"/>
                          </w:rPr>
                          <w:t>W</w:t>
                        </w:r>
                        <w:r w:rsidR="00BB590C">
                          <w:rPr>
                            <w:color w:val="FFFFFF" w:themeColor="background1"/>
                          </w:rPr>
                          <w:t>i</w:t>
                        </w:r>
                        <w:r w:rsidRPr="00C90A38">
                          <w:rPr>
                            <w:color w:val="FFFFFF" w:themeColor="background1"/>
                          </w:rPr>
                          <w:t>e</w:t>
                        </w:r>
                        <w:r w:rsidR="00BB590C">
                          <w:rPr>
                            <w:color w:val="FFFFFF" w:themeColor="background1"/>
                          </w:rPr>
                          <w:t xml:space="preserve"> funktioniert Wissens- und Technologietransfer in den einzelnen Ländern bzw. Regionen, w</w:t>
                        </w:r>
                        <w:r w:rsidR="001655B0">
                          <w:rPr>
                            <w:color w:val="FFFFFF" w:themeColor="background1"/>
                          </w:rPr>
                          <w:t>er sind die wichtigsten Akteure</w:t>
                        </w:r>
                        <w:r w:rsidRPr="00C90A38">
                          <w:rPr>
                            <w:color w:val="FFFFFF" w:themeColor="background1"/>
                          </w:rPr>
                          <w:t xml:space="preserve">? </w:t>
                        </w:r>
                        <w:bookmarkStart w:id="2" w:name="_Hlk92117073"/>
                        <w:r w:rsidR="00F169D5">
                          <w:rPr>
                            <w:color w:val="FFFFFF" w:themeColor="background1"/>
                          </w:rPr>
                          <w:t xml:space="preserve">Was kennzeichnet </w:t>
                        </w:r>
                        <w:r w:rsidR="00BB590C">
                          <w:rPr>
                            <w:color w:val="FFFFFF" w:themeColor="background1"/>
                          </w:rPr>
                          <w:t>die Transfer</w:t>
                        </w:r>
                        <w:r w:rsidR="00F169D5" w:rsidRPr="00F169D5">
                          <w:rPr>
                            <w:color w:val="FFFFFF" w:themeColor="background1"/>
                          </w:rPr>
                          <w:t>landschaft am Oberrhein</w:t>
                        </w:r>
                        <w:bookmarkEnd w:id="2"/>
                        <w:r w:rsidR="00F169D5">
                          <w:rPr>
                            <w:color w:val="FFFFFF" w:themeColor="background1"/>
                          </w:rPr>
                          <w:t xml:space="preserve"> und w</w:t>
                        </w:r>
                        <w:r w:rsidR="00BB590C">
                          <w:rPr>
                            <w:color w:val="FFFFFF" w:themeColor="background1"/>
                          </w:rPr>
                          <w:t>i</w:t>
                        </w:r>
                        <w:r w:rsidR="00F169D5">
                          <w:rPr>
                            <w:color w:val="FFFFFF" w:themeColor="background1"/>
                          </w:rPr>
                          <w:t>e</w:t>
                        </w:r>
                        <w:r w:rsidR="00BB590C">
                          <w:rPr>
                            <w:color w:val="FFFFFF" w:themeColor="background1"/>
                          </w:rPr>
                          <w:t xml:space="preserve"> kann Transfer über die Grenzen hinweg gelingen</w:t>
                        </w:r>
                        <w:r w:rsidR="00F169D5">
                          <w:rPr>
                            <w:color w:val="FFFFFF" w:themeColor="background1"/>
                          </w:rPr>
                          <w:t>?</w:t>
                        </w:r>
                      </w:p>
                      <w:p w14:paraId="052D71A4" w14:textId="77777777" w:rsidR="007B62C9" w:rsidRPr="00090F2B" w:rsidRDefault="007B62C9" w:rsidP="007B62C9">
                        <w:pPr>
                          <w:jc w:val="right"/>
                          <w:rPr>
                            <w:rFonts w:ascii="Calibri" w:hAnsi="Calibri" w:cs="Calibri"/>
                            <w:i/>
                            <w:iCs/>
                            <w:color w:val="FFFFFF" w:themeColor="background1"/>
                            <w:sz w:val="28"/>
                            <w:szCs w:val="24"/>
                          </w:rPr>
                        </w:pPr>
                      </w:p>
                    </w:txbxContent>
                  </v:textbox>
                </v:shape>
                <v:shape id="Textfeld 2" o:spid="_x0000_s1031" type="#_x0000_t202" style="position:absolute;left:11600;top:4913;width:61652;height:10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F0D0E6C" w14:textId="77777777" w:rsidR="007B62C9" w:rsidRPr="008E08DC" w:rsidRDefault="001655B0" w:rsidP="008E08DC">
                        <w:pPr>
                          <w:pStyle w:val="berschrift1"/>
                          <w:spacing w:before="0" w:after="0"/>
                          <w:jc w:val="left"/>
                          <w:rPr>
                            <w:sz w:val="40"/>
                            <w:szCs w:val="44"/>
                          </w:rPr>
                        </w:pPr>
                        <w:r w:rsidRPr="001655B0">
                          <w:rPr>
                            <w:sz w:val="40"/>
                            <w:szCs w:val="44"/>
                          </w:rPr>
                          <w:t>Hochschul-, Forschungs- und Transfersysteme in Deutschland, Frankreich und der Schweiz</w:t>
                        </w:r>
                      </w:p>
                      <w:p w14:paraId="62EF4A88" w14:textId="77777777" w:rsidR="007B62C9" w:rsidRPr="008E08DC" w:rsidRDefault="001655B0" w:rsidP="009F3282">
                        <w:pPr>
                          <w:spacing w:after="0"/>
                          <w:jc w:val="left"/>
                          <w:rPr>
                            <w:sz w:val="24"/>
                          </w:rPr>
                        </w:pPr>
                        <w:r w:rsidRPr="001655B0">
                          <w:rPr>
                            <w:sz w:val="32"/>
                          </w:rPr>
                          <w:t>Fokus Oberrhein</w:t>
                        </w:r>
                      </w:p>
                      <w:p w14:paraId="110B22A5" w14:textId="77777777" w:rsidR="007B62C9" w:rsidRDefault="007B62C9"/>
                    </w:txbxContent>
                  </v:textbox>
                </v:shape>
                <w10:wrap anchory="page"/>
                <w10:anchorlock/>
              </v:group>
            </w:pict>
          </mc:Fallback>
        </mc:AlternateContent>
      </w:r>
      <w:r w:rsidR="007B62C9">
        <w:br w:type="page"/>
      </w:r>
    </w:p>
    <w:p w14:paraId="469C38B8" w14:textId="77777777" w:rsidR="00C964BE" w:rsidRPr="00C964BE" w:rsidRDefault="00C964BE" w:rsidP="00C964BE">
      <w:pPr>
        <w:pStyle w:val="berschrift2"/>
        <w:rPr>
          <w:lang w:val="fr-FR"/>
        </w:rPr>
      </w:pPr>
      <w:r w:rsidRPr="00C964BE">
        <w:rPr>
          <w:lang w:val="fr-FR"/>
        </w:rPr>
        <w:lastRenderedPageBreak/>
        <w:t>Zielsetzungen des Seminars</w:t>
      </w:r>
      <w:r w:rsidR="00CE585C">
        <w:rPr>
          <w:lang w:val="fr-FR"/>
        </w:rPr>
        <w:t xml:space="preserve"> | Objectifs du séminaire</w:t>
      </w:r>
    </w:p>
    <w:tbl>
      <w:tblPr>
        <w:tblStyle w:val="Tabellenraster"/>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33"/>
        <w:gridCol w:w="5233"/>
      </w:tblGrid>
      <w:tr w:rsidR="00C964BE" w:rsidRPr="00D57E1A" w14:paraId="0D2E44AF" w14:textId="77777777" w:rsidTr="00EA2817">
        <w:trPr>
          <w:trHeight w:val="87"/>
        </w:trPr>
        <w:tc>
          <w:tcPr>
            <w:tcW w:w="2500" w:type="pct"/>
          </w:tcPr>
          <w:p w14:paraId="7238CAAD" w14:textId="77777777" w:rsidR="00DB621F" w:rsidRPr="00C964BE" w:rsidRDefault="00DB621F" w:rsidP="005346D3">
            <w:pPr>
              <w:spacing w:after="0"/>
              <w:ind w:left="318"/>
            </w:pPr>
            <w:r>
              <w:t>Ziel der Fortbildungsreihe ist die Vermittlung von Kenntnissen über die Hochschul-, Forschungs- und Transfersysteme</w:t>
            </w:r>
            <w:r w:rsidR="008734FC">
              <w:t xml:space="preserve"> und</w:t>
            </w:r>
            <w:r>
              <w:t xml:space="preserve"> deren Funktionsweisen in den Ländern bzw. Regionen am Oberrhein und damit einhergehend die Förderung des gegenseitigen Verständnisses sowie ggf. der Entstehung neuer Themen der Zusammenarbeit. Praxisbeispiele und Erfahrungsberichte illustrieren dies.</w:t>
            </w:r>
          </w:p>
        </w:tc>
        <w:tc>
          <w:tcPr>
            <w:tcW w:w="2500" w:type="pct"/>
          </w:tcPr>
          <w:p w14:paraId="07C434E7" w14:textId="77777777" w:rsidR="00C964BE" w:rsidRPr="00790E68" w:rsidRDefault="00D57E1A" w:rsidP="005346D3">
            <w:pPr>
              <w:pStyle w:val="StandardFR"/>
              <w:numPr>
                <w:ilvl w:val="0"/>
                <w:numId w:val="46"/>
              </w:numPr>
              <w:spacing w:after="0"/>
              <w:contextualSpacing/>
              <w:rPr>
                <w:color w:val="404040" w:themeColor="text1" w:themeTint="BF"/>
              </w:rPr>
            </w:pPr>
            <w:r>
              <w:t>L'objectif de cette série de formations est de renforcer les connaissances générales sur les systèmes d'enseignement supérieur, de recherche et de transfert et sur leurs modes de fonctionnement dans les pays / régions du Rhin supérieur</w:t>
            </w:r>
            <w:r w:rsidR="005346D3">
              <w:t xml:space="preserve"> ainsi que </w:t>
            </w:r>
            <w:r>
              <w:t xml:space="preserve">de favoriser la compréhension mutuelle et, le cas échéant, l'émergence de nouveaux thèmes de coopération. Des exemples pratiques et des </w:t>
            </w:r>
            <w:r w:rsidR="005346D3">
              <w:t xml:space="preserve">témoignages </w:t>
            </w:r>
            <w:r>
              <w:t>illustrent ces propos.</w:t>
            </w:r>
          </w:p>
        </w:tc>
      </w:tr>
    </w:tbl>
    <w:p w14:paraId="430D9AFB" w14:textId="77777777" w:rsidR="00C964BE" w:rsidRDefault="00C964BE" w:rsidP="00C964BE">
      <w:pPr>
        <w:pStyle w:val="berschrift2"/>
      </w:pPr>
      <w:r>
        <w:t xml:space="preserve">Didaktische Methoden | </w:t>
      </w:r>
      <w:proofErr w:type="spellStart"/>
      <w:r>
        <w:t>Méthodes</w:t>
      </w:r>
      <w:proofErr w:type="spellEnd"/>
      <w:r>
        <w:t xml:space="preserve"> </w:t>
      </w:r>
      <w:proofErr w:type="spellStart"/>
      <w:r>
        <w:t>didactiques</w:t>
      </w:r>
      <w:proofErr w:type="spellEnd"/>
    </w:p>
    <w:tbl>
      <w:tblPr>
        <w:tblStyle w:val="Tabellenraster"/>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33"/>
        <w:gridCol w:w="5233"/>
      </w:tblGrid>
      <w:tr w:rsidR="00C964BE" w:rsidRPr="000466AD" w14:paraId="19D5286F" w14:textId="77777777" w:rsidTr="00DE3CE5">
        <w:trPr>
          <w:trHeight w:val="87"/>
        </w:trPr>
        <w:tc>
          <w:tcPr>
            <w:tcW w:w="2500" w:type="pct"/>
          </w:tcPr>
          <w:p w14:paraId="7BFF6BDE" w14:textId="77777777" w:rsidR="00C964BE" w:rsidRPr="00C964BE" w:rsidRDefault="00B95BAB" w:rsidP="005346D3">
            <w:pPr>
              <w:spacing w:after="0"/>
              <w:ind w:left="318"/>
            </w:pPr>
            <w:r>
              <w:t>Vorträge und Diskussion bzw. Erfahrungsaustausch im Wechsel</w:t>
            </w:r>
          </w:p>
        </w:tc>
        <w:tc>
          <w:tcPr>
            <w:tcW w:w="2500" w:type="pct"/>
          </w:tcPr>
          <w:p w14:paraId="10DA17F1" w14:textId="77777777" w:rsidR="00C964BE" w:rsidRPr="00790E68" w:rsidRDefault="005346D3" w:rsidP="00482AB6">
            <w:pPr>
              <w:pStyle w:val="StandardFR"/>
              <w:numPr>
                <w:ilvl w:val="0"/>
                <w:numId w:val="46"/>
              </w:numPr>
              <w:spacing w:after="0"/>
              <w:ind w:left="357" w:hanging="357"/>
              <w:contextualSpacing/>
              <w:rPr>
                <w:color w:val="404040" w:themeColor="text1" w:themeTint="BF"/>
              </w:rPr>
            </w:pPr>
            <w:r>
              <w:t>Présentations et discussions / échanges en alternance</w:t>
            </w:r>
          </w:p>
        </w:tc>
      </w:tr>
    </w:tbl>
    <w:p w14:paraId="217CE06D" w14:textId="77777777" w:rsidR="00C964BE" w:rsidRDefault="00C964BE" w:rsidP="00C964BE">
      <w:pPr>
        <w:pStyle w:val="berschrift2"/>
      </w:pPr>
      <w:r>
        <w:t xml:space="preserve">Zielgruppe | Public </w:t>
      </w:r>
      <w:proofErr w:type="spellStart"/>
      <w:r>
        <w:t>cible</w:t>
      </w:r>
      <w:proofErr w:type="spellEnd"/>
    </w:p>
    <w:tbl>
      <w:tblPr>
        <w:tblStyle w:val="Tabellenraster"/>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33"/>
        <w:gridCol w:w="5233"/>
      </w:tblGrid>
      <w:tr w:rsidR="001C17DA" w:rsidRPr="000466AD" w14:paraId="6A4BAFB3" w14:textId="77777777" w:rsidTr="00DE3CE5">
        <w:trPr>
          <w:trHeight w:val="87"/>
        </w:trPr>
        <w:tc>
          <w:tcPr>
            <w:tcW w:w="2500" w:type="pct"/>
          </w:tcPr>
          <w:p w14:paraId="4EBA6E9E" w14:textId="77777777" w:rsidR="001C17DA" w:rsidRDefault="001C17DA" w:rsidP="001C17DA">
            <w:pPr>
              <w:ind w:left="318"/>
              <w:rPr>
                <w:lang w:eastAsia="en-US"/>
              </w:rPr>
            </w:pPr>
            <w:r>
              <w:rPr>
                <w:lang w:eastAsia="en-US"/>
              </w:rPr>
              <w:t xml:space="preserve">Personal von Hochschul- und Forschungseinrichtungen, Personal der für Hochschulwesen, Forschung und Innovation zuständigen Behörden, Intermediäre des Wissens- und Technologietransfers, </w:t>
            </w:r>
            <w:proofErr w:type="spellStart"/>
            <w:r>
              <w:rPr>
                <w:lang w:eastAsia="en-US"/>
              </w:rPr>
              <w:t>Unternehmer.innen</w:t>
            </w:r>
            <w:proofErr w:type="spellEnd"/>
            <w:r>
              <w:rPr>
                <w:lang w:eastAsia="en-US"/>
              </w:rPr>
              <w:t>, am Oberrhein und darüber hinaus</w:t>
            </w:r>
          </w:p>
        </w:tc>
        <w:tc>
          <w:tcPr>
            <w:tcW w:w="2500" w:type="pct"/>
          </w:tcPr>
          <w:p w14:paraId="61328601" w14:textId="77777777" w:rsidR="001C17DA" w:rsidRDefault="001C17DA" w:rsidP="001C17DA">
            <w:pPr>
              <w:pStyle w:val="StandardFR"/>
              <w:ind w:left="330"/>
              <w:rPr>
                <w:color w:val="404040" w:themeColor="text1" w:themeTint="BF"/>
                <w:lang w:eastAsia="en-US"/>
              </w:rPr>
            </w:pPr>
            <w:r>
              <w:rPr>
                <w:lang w:eastAsia="en-US"/>
              </w:rPr>
              <w:t xml:space="preserve">Personnel des établissements d’enseignement supérieur et de recherche ; personnel des collectivités et institutions compétentes en matière d’enseignement supérieur, de recherche et d’innovation ; intermédiaires du transfert ; </w:t>
            </w:r>
            <w:proofErr w:type="spellStart"/>
            <w:r>
              <w:rPr>
                <w:lang w:eastAsia="en-US"/>
              </w:rPr>
              <w:t>entrepreneur.euse.s</w:t>
            </w:r>
            <w:proofErr w:type="spellEnd"/>
            <w:r>
              <w:rPr>
                <w:lang w:eastAsia="en-US"/>
              </w:rPr>
              <w:t xml:space="preserve">., du Rhin supérieur et au-delà </w:t>
            </w:r>
          </w:p>
        </w:tc>
      </w:tr>
    </w:tbl>
    <w:p w14:paraId="74A04FF9" w14:textId="77777777" w:rsidR="00C964BE" w:rsidRDefault="00C964BE" w:rsidP="00C964BE">
      <w:pPr>
        <w:pStyle w:val="berschrift2"/>
      </w:pPr>
      <w:r>
        <w:t xml:space="preserve">Was ist zu beachten? | À </w:t>
      </w:r>
      <w:proofErr w:type="spellStart"/>
      <w:r>
        <w:t>noter</w:t>
      </w:r>
      <w:proofErr w:type="spellEnd"/>
    </w:p>
    <w:tbl>
      <w:tblPr>
        <w:tblStyle w:val="Tabellenraster"/>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33"/>
        <w:gridCol w:w="5233"/>
      </w:tblGrid>
      <w:tr w:rsidR="00C964BE" w:rsidRPr="00C17B26" w14:paraId="2E5B69FE" w14:textId="77777777" w:rsidTr="00DE3CE5">
        <w:trPr>
          <w:trHeight w:val="87"/>
        </w:trPr>
        <w:tc>
          <w:tcPr>
            <w:tcW w:w="2500" w:type="pct"/>
          </w:tcPr>
          <w:p w14:paraId="4528FD84" w14:textId="77777777" w:rsidR="00DE577A" w:rsidRPr="00E93F8E" w:rsidRDefault="00DE577A" w:rsidP="00DE577A">
            <w:pPr>
              <w:pStyle w:val="Listenabsatz"/>
              <w:numPr>
                <w:ilvl w:val="0"/>
                <w:numId w:val="47"/>
              </w:numPr>
              <w:spacing w:after="0"/>
              <w:ind w:left="357" w:hanging="357"/>
            </w:pPr>
            <w:r>
              <w:t>Die einzelnen Fortbildungen können als Reihe oder unabhängig voneinander besucht werden.</w:t>
            </w:r>
          </w:p>
          <w:p w14:paraId="509286BF" w14:textId="77777777" w:rsidR="00C964BE" w:rsidRDefault="00C964BE" w:rsidP="00482AB6">
            <w:pPr>
              <w:pStyle w:val="Listenabsatz"/>
              <w:numPr>
                <w:ilvl w:val="0"/>
                <w:numId w:val="47"/>
              </w:numPr>
              <w:spacing w:after="0"/>
              <w:ind w:left="357" w:hanging="357"/>
            </w:pPr>
            <w:r>
              <w:t>Das Seminar wird simultan gedolmetscht</w:t>
            </w:r>
            <w:r w:rsidR="00DE577A">
              <w:t>.</w:t>
            </w:r>
          </w:p>
          <w:p w14:paraId="20482667" w14:textId="700DB063" w:rsidR="00C964BE" w:rsidRPr="000D30D3" w:rsidRDefault="00C964BE" w:rsidP="00482AB6">
            <w:pPr>
              <w:pStyle w:val="Listenabsatz"/>
              <w:numPr>
                <w:ilvl w:val="0"/>
                <w:numId w:val="47"/>
              </w:numPr>
              <w:spacing w:after="0"/>
              <w:ind w:left="357" w:hanging="357"/>
              <w:rPr>
                <w:b/>
                <w:lang w:val="fr-FR"/>
              </w:rPr>
            </w:pPr>
            <w:proofErr w:type="gramStart"/>
            <w:r w:rsidRPr="000D30D3">
              <w:rPr>
                <w:b/>
                <w:lang w:val="fr-FR"/>
              </w:rPr>
              <w:t>Anmeldeschluss:</w:t>
            </w:r>
            <w:proofErr w:type="gramEnd"/>
            <w:r w:rsidRPr="000D30D3">
              <w:rPr>
                <w:b/>
                <w:lang w:val="fr-FR"/>
              </w:rPr>
              <w:t xml:space="preserve"> </w:t>
            </w:r>
            <w:r w:rsidR="00DD301B">
              <w:rPr>
                <w:b/>
                <w:lang w:val="fr-FR"/>
              </w:rPr>
              <w:t>16</w:t>
            </w:r>
            <w:r w:rsidR="000A200A">
              <w:rPr>
                <w:b/>
                <w:lang w:val="fr-FR"/>
              </w:rPr>
              <w:t>.</w:t>
            </w:r>
            <w:r w:rsidR="009B3A56">
              <w:rPr>
                <w:b/>
                <w:lang w:val="fr-FR"/>
              </w:rPr>
              <w:t>0</w:t>
            </w:r>
            <w:r w:rsidR="00614A52">
              <w:rPr>
                <w:b/>
                <w:lang w:val="fr-FR"/>
              </w:rPr>
              <w:t>5</w:t>
            </w:r>
            <w:r w:rsidR="00A70777">
              <w:rPr>
                <w:b/>
                <w:lang w:val="fr-FR"/>
              </w:rPr>
              <w:t>.202</w:t>
            </w:r>
            <w:r w:rsidR="00DD301B">
              <w:rPr>
                <w:b/>
                <w:lang w:val="fr-FR"/>
              </w:rPr>
              <w:t>3</w:t>
            </w:r>
          </w:p>
        </w:tc>
        <w:tc>
          <w:tcPr>
            <w:tcW w:w="2500" w:type="pct"/>
          </w:tcPr>
          <w:p w14:paraId="0AF60F2B" w14:textId="77777777" w:rsidR="006D27F3" w:rsidRPr="007D7C43" w:rsidRDefault="006D27F3" w:rsidP="009043BA">
            <w:pPr>
              <w:pStyle w:val="Listenabsatz"/>
              <w:numPr>
                <w:ilvl w:val="0"/>
                <w:numId w:val="46"/>
              </w:numPr>
              <w:tabs>
                <w:tab w:val="left" w:pos="1148"/>
              </w:tabs>
              <w:spacing w:after="0"/>
              <w:ind w:left="357" w:hanging="357"/>
              <w:rPr>
                <w:color w:val="404040" w:themeColor="text1" w:themeTint="BF"/>
                <w:lang w:val="fr-FR"/>
              </w:rPr>
            </w:pPr>
            <w:r w:rsidRPr="006D27F3">
              <w:rPr>
                <w:color w:val="404040"/>
                <w:lang w:val="fr-FR"/>
              </w:rPr>
              <w:t xml:space="preserve">Les modules peuvent être suivis consécutivement mais également indépendamment les uns des autres. </w:t>
            </w:r>
          </w:p>
          <w:p w14:paraId="1CB09E9E" w14:textId="77777777" w:rsidR="00C964BE" w:rsidRPr="00DC1D9E" w:rsidRDefault="00C964BE" w:rsidP="009043BA">
            <w:pPr>
              <w:pStyle w:val="Listenabsatz"/>
              <w:numPr>
                <w:ilvl w:val="0"/>
                <w:numId w:val="46"/>
              </w:numPr>
              <w:tabs>
                <w:tab w:val="left" w:pos="1148"/>
              </w:tabs>
              <w:spacing w:after="0"/>
              <w:ind w:left="357" w:hanging="357"/>
              <w:rPr>
                <w:color w:val="404040" w:themeColor="text1" w:themeTint="BF"/>
                <w:lang w:val="fr-FR"/>
              </w:rPr>
            </w:pPr>
            <w:r w:rsidRPr="00DC1D9E">
              <w:rPr>
                <w:color w:val="404040" w:themeColor="text1" w:themeTint="BF"/>
                <w:lang w:val="fr-FR"/>
              </w:rPr>
              <w:t xml:space="preserve">Traduction simultanée pendant toute la durée du séminaire </w:t>
            </w:r>
          </w:p>
          <w:p w14:paraId="3EC1DD81" w14:textId="0BC56CEF" w:rsidR="00C964BE" w:rsidRPr="00C735ED" w:rsidRDefault="00C964BE" w:rsidP="00482AB6">
            <w:pPr>
              <w:pStyle w:val="StandardFR"/>
              <w:numPr>
                <w:ilvl w:val="0"/>
                <w:numId w:val="46"/>
              </w:numPr>
              <w:tabs>
                <w:tab w:val="left" w:pos="1148"/>
              </w:tabs>
              <w:spacing w:after="0"/>
              <w:ind w:left="357" w:hanging="357"/>
              <w:contextualSpacing/>
              <w:rPr>
                <w:b/>
                <w:color w:val="404040" w:themeColor="text1" w:themeTint="BF"/>
              </w:rPr>
            </w:pPr>
            <w:r w:rsidRPr="00C735ED">
              <w:rPr>
                <w:b/>
                <w:color w:val="404040" w:themeColor="text1" w:themeTint="BF"/>
              </w:rPr>
              <w:t xml:space="preserve">Date limite d’inscription : </w:t>
            </w:r>
            <w:r w:rsidR="00DD301B">
              <w:rPr>
                <w:b/>
                <w:color w:val="404040" w:themeColor="text1" w:themeTint="BF"/>
              </w:rPr>
              <w:t>16</w:t>
            </w:r>
            <w:r w:rsidR="009B3A56">
              <w:rPr>
                <w:b/>
              </w:rPr>
              <w:t>.0</w:t>
            </w:r>
            <w:r w:rsidR="00614A52">
              <w:rPr>
                <w:b/>
              </w:rPr>
              <w:t>5</w:t>
            </w:r>
            <w:r w:rsidR="009B3A56">
              <w:rPr>
                <w:b/>
              </w:rPr>
              <w:t>.202</w:t>
            </w:r>
            <w:r w:rsidR="00DD301B">
              <w:rPr>
                <w:b/>
              </w:rPr>
              <w:t>3</w:t>
            </w:r>
          </w:p>
        </w:tc>
      </w:tr>
    </w:tbl>
    <w:p w14:paraId="03FDFDBC" w14:textId="77777777" w:rsidR="00C964BE" w:rsidRDefault="00C964BE" w:rsidP="00C964BE">
      <w:pPr>
        <w:pStyle w:val="berschrift2"/>
      </w:pPr>
      <w:r>
        <w:t xml:space="preserve">Weitere Informationen | Pour plus </w:t>
      </w:r>
      <w:proofErr w:type="spellStart"/>
      <w:r>
        <w:t>d‘informations</w:t>
      </w:r>
      <w:proofErr w:type="spellEnd"/>
    </w:p>
    <w:tbl>
      <w:tblPr>
        <w:tblStyle w:val="Tabellenraster"/>
        <w:tblW w:w="5007"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5241"/>
      </w:tblGrid>
      <w:tr w:rsidR="00C964BE" w:rsidRPr="000466AD" w14:paraId="34B614AE" w14:textId="77777777" w:rsidTr="00A70777">
        <w:trPr>
          <w:trHeight w:val="88"/>
        </w:trPr>
        <w:tc>
          <w:tcPr>
            <w:tcW w:w="2500" w:type="pct"/>
          </w:tcPr>
          <w:p w14:paraId="41FBBB36" w14:textId="77777777" w:rsidR="000A200A" w:rsidRDefault="00DB621F" w:rsidP="000A200A">
            <w:pPr>
              <w:spacing w:after="0"/>
              <w:rPr>
                <w:b/>
              </w:rPr>
            </w:pPr>
            <w:r>
              <w:rPr>
                <w:b/>
              </w:rPr>
              <w:t xml:space="preserve">Dr. </w:t>
            </w:r>
            <w:r w:rsidR="000A200A" w:rsidRPr="00EC5D63">
              <w:rPr>
                <w:b/>
              </w:rPr>
              <w:t>Mar</w:t>
            </w:r>
            <w:r>
              <w:rPr>
                <w:b/>
              </w:rPr>
              <w:t>ia HEGNER</w:t>
            </w:r>
            <w:r w:rsidR="000A200A" w:rsidRPr="00EC5D63">
              <w:rPr>
                <w:b/>
              </w:rPr>
              <w:t xml:space="preserve">, </w:t>
            </w:r>
            <w:r>
              <w:rPr>
                <w:b/>
              </w:rPr>
              <w:t>R</w:t>
            </w:r>
            <w:r w:rsidR="000A200A" w:rsidRPr="00EC5D63">
              <w:rPr>
                <w:b/>
              </w:rPr>
              <w:t xml:space="preserve">eferentin </w:t>
            </w:r>
            <w:r>
              <w:rPr>
                <w:b/>
              </w:rPr>
              <w:t>der Säule Wissenschaft</w:t>
            </w:r>
          </w:p>
          <w:p w14:paraId="7149DD02" w14:textId="77777777" w:rsidR="000A200A" w:rsidRDefault="000A200A" w:rsidP="000A200A">
            <w:pPr>
              <w:spacing w:after="0"/>
            </w:pPr>
            <w:r>
              <w:t>+49 (0) 7851 / 7407–</w:t>
            </w:r>
            <w:r w:rsidR="00B20864">
              <w:t>37</w:t>
            </w:r>
          </w:p>
          <w:p w14:paraId="39B08020" w14:textId="77777777" w:rsidR="00B20864" w:rsidRPr="00936B02" w:rsidRDefault="00763503" w:rsidP="00B20864">
            <w:pPr>
              <w:rPr>
                <w:rFonts w:eastAsiaTheme="minorEastAsia" w:cstheme="minorBidi"/>
                <w:noProof/>
                <w:szCs w:val="18"/>
                <w:lang w:eastAsia="fr-FR"/>
              </w:rPr>
            </w:pPr>
            <w:hyperlink r:id="rId9" w:history="1">
              <w:r w:rsidR="00B20864" w:rsidRPr="00936B02">
                <w:rPr>
                  <w:rStyle w:val="Hyperlink"/>
                  <w:rFonts w:eastAsiaTheme="minorEastAsia"/>
                  <w:noProof/>
                  <w:color w:val="0563C1"/>
                  <w:szCs w:val="18"/>
                  <w:lang w:eastAsia="fr-FR"/>
                </w:rPr>
                <w:t>maria.hegner@rmtmo.eu</w:t>
              </w:r>
            </w:hyperlink>
          </w:p>
          <w:p w14:paraId="433022C4" w14:textId="77777777" w:rsidR="008975B2" w:rsidRDefault="008975B2" w:rsidP="008975B2">
            <w:pPr>
              <w:spacing w:after="0"/>
              <w:rPr>
                <w:b/>
              </w:rPr>
            </w:pPr>
          </w:p>
          <w:p w14:paraId="5793BA72" w14:textId="77777777" w:rsidR="00312E7D" w:rsidRPr="00CF6CA0" w:rsidRDefault="00312E7D" w:rsidP="00312E7D">
            <w:pPr>
              <w:spacing w:after="0"/>
              <w:jc w:val="left"/>
              <w:rPr>
                <w:rFonts w:ascii="Calibri" w:hAnsi="Calibri" w:cs="Calibri"/>
              </w:rPr>
            </w:pPr>
            <w:r w:rsidRPr="00CF6CA0">
              <w:rPr>
                <w:rStyle w:val="Fett"/>
                <w:rFonts w:ascii="Calibri" w:hAnsi="Calibri" w:cs="Calibri"/>
                <w:shd w:val="clear" w:color="auto" w:fill="FFFFFF"/>
              </w:rPr>
              <w:t>Jannis KLEIN</w:t>
            </w:r>
            <w:r w:rsidRPr="00CF6CA0">
              <w:rPr>
                <w:rFonts w:ascii="Calibri" w:hAnsi="Calibri" w:cs="Calibri"/>
              </w:rPr>
              <w:br/>
            </w:r>
            <w:r w:rsidRPr="00CF6CA0">
              <w:rPr>
                <w:rFonts w:ascii="Calibri" w:hAnsi="Calibri" w:cs="Calibri"/>
                <w:shd w:val="clear" w:color="auto" w:fill="FFFFFF"/>
              </w:rPr>
              <w:t>Junior-Projektmanager</w:t>
            </w:r>
            <w:r w:rsidRPr="00CF6CA0">
              <w:rPr>
                <w:rFonts w:ascii="Calibri" w:hAnsi="Calibri" w:cs="Calibri"/>
                <w:color w:val="909090"/>
              </w:rPr>
              <w:br/>
            </w:r>
            <w:hyperlink r:id="rId10" w:history="1">
              <w:r w:rsidRPr="00CF6CA0">
                <w:rPr>
                  <w:rStyle w:val="Hyperlink"/>
                  <w:rFonts w:ascii="Calibri" w:hAnsi="Calibri" w:cs="Calibri"/>
                  <w:color w:val="auto"/>
                  <w:u w:val="none"/>
                  <w:shd w:val="clear" w:color="auto" w:fill="FFFFFF"/>
                </w:rPr>
                <w:t>+49 (0) 7851 / 7407–22</w:t>
              </w:r>
            </w:hyperlink>
            <w:r w:rsidRPr="00CF6CA0">
              <w:rPr>
                <w:rFonts w:ascii="Calibri" w:hAnsi="Calibri" w:cs="Calibri"/>
                <w:color w:val="909090"/>
              </w:rPr>
              <w:br/>
            </w:r>
            <w:hyperlink r:id="rId11" w:history="1">
              <w:r w:rsidRPr="00CF6CA0">
                <w:rPr>
                  <w:rStyle w:val="Hyperlink"/>
                  <w:rFonts w:ascii="Calibri" w:hAnsi="Calibri" w:cs="Calibri"/>
                  <w:shd w:val="clear" w:color="auto" w:fill="FFFFFF"/>
                </w:rPr>
                <w:t>klein@euroinstitut.org</w:t>
              </w:r>
            </w:hyperlink>
          </w:p>
          <w:p w14:paraId="41BCA7A0" w14:textId="0FE176B5" w:rsidR="008D726E" w:rsidRPr="0038160F" w:rsidRDefault="008D726E" w:rsidP="000D275B">
            <w:pPr>
              <w:spacing w:after="0"/>
              <w:rPr>
                <w:color w:val="0563C1" w:themeColor="hyperlink"/>
                <w:u w:val="single"/>
              </w:rPr>
            </w:pPr>
          </w:p>
        </w:tc>
        <w:tc>
          <w:tcPr>
            <w:tcW w:w="2500" w:type="pct"/>
          </w:tcPr>
          <w:p w14:paraId="7D777C90" w14:textId="77777777" w:rsidR="008D726E" w:rsidRDefault="00B95BAB" w:rsidP="00032067">
            <w:pPr>
              <w:spacing w:after="0"/>
              <w:ind w:left="318"/>
              <w:rPr>
                <w:b/>
                <w:color w:val="404040" w:themeColor="text1" w:themeTint="BF"/>
                <w:lang w:val="fr-FR"/>
              </w:rPr>
            </w:pPr>
            <w:r>
              <w:rPr>
                <w:b/>
                <w:color w:val="404040" w:themeColor="text1" w:themeTint="BF"/>
                <w:lang w:val="fr-FR"/>
              </w:rPr>
              <w:t xml:space="preserve">Dr </w:t>
            </w:r>
            <w:r w:rsidR="000728AC" w:rsidRPr="00B95BAB">
              <w:rPr>
                <w:b/>
                <w:color w:val="404040" w:themeColor="text1" w:themeTint="BF"/>
                <w:lang w:val="fr-FR"/>
              </w:rPr>
              <w:t>Maria HEGNER</w:t>
            </w:r>
            <w:r w:rsidR="008D726E" w:rsidRPr="00B95BAB">
              <w:rPr>
                <w:b/>
                <w:color w:val="404040" w:themeColor="text1" w:themeTint="BF"/>
                <w:lang w:val="fr-FR"/>
              </w:rPr>
              <w:t xml:space="preserve">, </w:t>
            </w:r>
            <w:r w:rsidRPr="00B95BAB">
              <w:rPr>
                <w:b/>
                <w:color w:val="404040" w:themeColor="text1" w:themeTint="BF"/>
                <w:lang w:val="fr-FR"/>
              </w:rPr>
              <w:t xml:space="preserve">Chargée </w:t>
            </w:r>
            <w:r w:rsidR="008D726E" w:rsidRPr="00EC5D63">
              <w:rPr>
                <w:b/>
                <w:color w:val="404040" w:themeColor="text1" w:themeTint="BF"/>
                <w:lang w:val="fr-FR"/>
              </w:rPr>
              <w:t xml:space="preserve">de </w:t>
            </w:r>
            <w:r>
              <w:rPr>
                <w:b/>
                <w:color w:val="404040" w:themeColor="text1" w:themeTint="BF"/>
                <w:lang w:val="fr-FR"/>
              </w:rPr>
              <w:t>mission du Pilier Sciences</w:t>
            </w:r>
            <w:r w:rsidR="008D726E" w:rsidRPr="00EC5D63">
              <w:rPr>
                <w:b/>
                <w:color w:val="404040" w:themeColor="text1" w:themeTint="BF"/>
                <w:lang w:val="fr-FR"/>
              </w:rPr>
              <w:t xml:space="preserve"> </w:t>
            </w:r>
          </w:p>
          <w:p w14:paraId="6BF29F8A" w14:textId="77777777" w:rsidR="008D726E" w:rsidRPr="00790E68" w:rsidRDefault="008D726E" w:rsidP="00032067">
            <w:pPr>
              <w:spacing w:after="0"/>
              <w:ind w:left="318"/>
              <w:rPr>
                <w:color w:val="404040" w:themeColor="text1" w:themeTint="BF"/>
                <w:lang w:val="fr-FR"/>
              </w:rPr>
            </w:pPr>
            <w:r>
              <w:rPr>
                <w:color w:val="404040" w:themeColor="text1" w:themeTint="BF"/>
                <w:lang w:val="fr-FR"/>
              </w:rPr>
              <w:t>+49 (0) 7851 / 7407–</w:t>
            </w:r>
            <w:r w:rsidR="00B95BAB">
              <w:rPr>
                <w:color w:val="404040" w:themeColor="text1" w:themeTint="BF"/>
                <w:lang w:val="fr-FR"/>
              </w:rPr>
              <w:t>37</w:t>
            </w:r>
          </w:p>
          <w:p w14:paraId="55DF5B74" w14:textId="77777777" w:rsidR="00B95BAB" w:rsidRPr="00B20864" w:rsidRDefault="00763503" w:rsidP="00032067">
            <w:pPr>
              <w:ind w:left="318"/>
              <w:rPr>
                <w:rFonts w:eastAsiaTheme="minorEastAsia" w:cstheme="minorBidi"/>
                <w:noProof/>
                <w:szCs w:val="18"/>
                <w:lang w:val="fr-FR" w:eastAsia="fr-FR"/>
              </w:rPr>
            </w:pPr>
            <w:hyperlink r:id="rId12" w:history="1">
              <w:r w:rsidR="00B95BAB" w:rsidRPr="00B20864">
                <w:rPr>
                  <w:rStyle w:val="Hyperlink"/>
                  <w:rFonts w:eastAsiaTheme="minorEastAsia"/>
                  <w:noProof/>
                  <w:color w:val="0563C1"/>
                  <w:szCs w:val="18"/>
                  <w:lang w:val="fr-FR" w:eastAsia="fr-FR"/>
                </w:rPr>
                <w:t>maria.hegner@rmtmo.eu</w:t>
              </w:r>
            </w:hyperlink>
          </w:p>
          <w:p w14:paraId="74C467C0" w14:textId="77777777" w:rsidR="008975B2" w:rsidRPr="003E2BA2" w:rsidRDefault="008975B2" w:rsidP="00032067">
            <w:pPr>
              <w:pStyle w:val="StandardFR"/>
              <w:spacing w:after="0"/>
              <w:ind w:left="318"/>
              <w:rPr>
                <w:color w:val="777777"/>
              </w:rPr>
            </w:pPr>
          </w:p>
          <w:p w14:paraId="50356A5C" w14:textId="77777777" w:rsidR="00312E7D" w:rsidRPr="009470BE" w:rsidRDefault="00312E7D" w:rsidP="00312E7D">
            <w:pPr>
              <w:spacing w:after="0"/>
              <w:ind w:left="316"/>
              <w:jc w:val="left"/>
              <w:rPr>
                <w:rStyle w:val="Hyperlink"/>
                <w:lang w:val="fr-FR"/>
              </w:rPr>
            </w:pPr>
            <w:r w:rsidRPr="00CF6CA0">
              <w:rPr>
                <w:rStyle w:val="Fett"/>
                <w:rFonts w:cstheme="minorHAnsi"/>
                <w:color w:val="404040"/>
                <w:shd w:val="clear" w:color="auto" w:fill="FFFFFF"/>
                <w:lang w:val="fr-FR"/>
              </w:rPr>
              <w:t>Jannis KLEIN</w:t>
            </w:r>
            <w:r w:rsidRPr="00CF6CA0">
              <w:rPr>
                <w:rFonts w:cstheme="minorHAnsi"/>
                <w:color w:val="404040"/>
                <w:lang w:val="fr-FR"/>
              </w:rPr>
              <w:br/>
            </w:r>
            <w:r w:rsidRPr="00CF6CA0">
              <w:rPr>
                <w:rFonts w:cstheme="minorHAnsi"/>
                <w:color w:val="404040"/>
                <w:shd w:val="clear" w:color="auto" w:fill="FFFFFF"/>
                <w:lang w:val="fr-FR"/>
              </w:rPr>
              <w:t>Gestionnaire de projets junior</w:t>
            </w:r>
            <w:r w:rsidRPr="00CF6CA0">
              <w:rPr>
                <w:rFonts w:cstheme="minorHAnsi"/>
                <w:color w:val="404040"/>
                <w:lang w:val="fr-FR"/>
              </w:rPr>
              <w:br/>
            </w:r>
            <w:hyperlink r:id="rId13" w:history="1">
              <w:r w:rsidRPr="00CF6CA0">
                <w:rPr>
                  <w:rStyle w:val="Hyperlink"/>
                  <w:rFonts w:cstheme="minorHAnsi"/>
                  <w:color w:val="404040"/>
                  <w:u w:val="none"/>
                  <w:shd w:val="clear" w:color="auto" w:fill="FFFFFF"/>
                  <w:lang w:val="fr-FR"/>
                </w:rPr>
                <w:t>+49 (0) 7851 / 7407–22</w:t>
              </w:r>
            </w:hyperlink>
            <w:r w:rsidRPr="00CF6CA0">
              <w:rPr>
                <w:rFonts w:cstheme="minorHAnsi"/>
                <w:color w:val="909090"/>
                <w:lang w:val="fr-FR"/>
              </w:rPr>
              <w:br/>
            </w:r>
            <w:hyperlink r:id="rId14" w:history="1">
              <w:r w:rsidRPr="00CF6CA0">
                <w:rPr>
                  <w:rStyle w:val="Hyperlink"/>
                  <w:rFonts w:cstheme="minorHAnsi"/>
                  <w:shd w:val="clear" w:color="auto" w:fill="FFFFFF"/>
                  <w:lang w:val="fr-FR"/>
                </w:rPr>
                <w:t>klein@euroinstitut.org</w:t>
              </w:r>
            </w:hyperlink>
          </w:p>
          <w:p w14:paraId="6FBCAFED" w14:textId="77777777" w:rsidR="00C964BE" w:rsidRPr="00312E7D" w:rsidRDefault="00C964BE" w:rsidP="008D726E">
            <w:pPr>
              <w:spacing w:after="0"/>
              <w:rPr>
                <w:color w:val="0563C1" w:themeColor="hyperlink"/>
                <w:u w:val="single"/>
                <w:lang w:val="fr-FR"/>
              </w:rPr>
            </w:pPr>
          </w:p>
        </w:tc>
      </w:tr>
    </w:tbl>
    <w:p w14:paraId="48441B2C" w14:textId="77777777" w:rsidR="0006669E" w:rsidRDefault="00C964BE">
      <w:pPr>
        <w:widowControl/>
        <w:spacing w:after="160" w:line="259" w:lineRule="auto"/>
        <w:jc w:val="left"/>
        <w:textAlignment w:val="auto"/>
        <w:rPr>
          <w:lang w:val="fr-FR"/>
        </w:rPr>
      </w:pPr>
      <w:r>
        <w:rPr>
          <w:lang w:val="fr-FR"/>
        </w:rPr>
        <w:br w:type="page"/>
      </w:r>
    </w:p>
    <w:p w14:paraId="77D33728" w14:textId="77777777" w:rsidR="00C964BE" w:rsidRDefault="0006669E" w:rsidP="0006669E">
      <w:pPr>
        <w:pStyle w:val="berschrift2"/>
        <w:rPr>
          <w:lang w:val="fr-FR"/>
        </w:rPr>
      </w:pPr>
      <w:r>
        <w:rPr>
          <w:lang w:val="fr-FR"/>
        </w:rPr>
        <w:lastRenderedPageBreak/>
        <w:t>Programm | Programme</w:t>
      </w:r>
    </w:p>
    <w:tbl>
      <w:tblPr>
        <w:tblStyle w:val="Tabellenraster"/>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872"/>
        <w:gridCol w:w="4807"/>
      </w:tblGrid>
      <w:tr w:rsidR="004857BC" w:rsidRPr="000466AD" w14:paraId="5A37207F" w14:textId="77777777" w:rsidTr="00467E4B">
        <w:tc>
          <w:tcPr>
            <w:tcW w:w="4809" w:type="dxa"/>
            <w:tcBorders>
              <w:top w:val="single" w:sz="4" w:space="0" w:color="auto"/>
              <w:bottom w:val="single" w:sz="4" w:space="0" w:color="auto"/>
            </w:tcBorders>
          </w:tcPr>
          <w:p w14:paraId="7CF7E101" w14:textId="77777777" w:rsidR="004857BC" w:rsidRPr="00027D0C" w:rsidRDefault="004857BC" w:rsidP="004857BC">
            <w:pPr>
              <w:pStyle w:val="TitelProgrammpunkte"/>
              <w:rPr>
                <w:i/>
                <w:lang w:val="de-DE"/>
              </w:rPr>
            </w:pPr>
            <w:r>
              <w:rPr>
                <w:lang w:val="de-DE"/>
              </w:rPr>
              <w:t>Begrüßung</w:t>
            </w:r>
          </w:p>
          <w:p w14:paraId="4C7FDDB9" w14:textId="77777777" w:rsidR="004857BC" w:rsidRPr="000D30D3" w:rsidRDefault="004857BC" w:rsidP="004857BC">
            <w:pPr>
              <w:pStyle w:val="StandardFR"/>
              <w:jc w:val="left"/>
              <w:rPr>
                <w:i/>
                <w:color w:val="auto"/>
                <w:sz w:val="20"/>
                <w:lang w:val="de-DE" w:eastAsia="fr-FR"/>
              </w:rPr>
            </w:pPr>
            <w:r w:rsidRPr="00015332">
              <w:rPr>
                <w:i/>
                <w:color w:val="auto"/>
                <w:sz w:val="20"/>
                <w:lang w:val="de-DE" w:eastAsia="fr-FR"/>
              </w:rPr>
              <w:t>Georg Walter (Direktor Euro-Institut)</w:t>
            </w:r>
          </w:p>
        </w:tc>
        <w:tc>
          <w:tcPr>
            <w:tcW w:w="872" w:type="dxa"/>
            <w:tcBorders>
              <w:top w:val="single" w:sz="4" w:space="0" w:color="auto"/>
              <w:bottom w:val="single" w:sz="4" w:space="0" w:color="auto"/>
            </w:tcBorders>
          </w:tcPr>
          <w:p w14:paraId="6069CD82" w14:textId="77777777" w:rsidR="004857BC" w:rsidRPr="00F50C0A" w:rsidRDefault="004857BC" w:rsidP="004857BC">
            <w:pPr>
              <w:pStyle w:val="Uhrzeit"/>
            </w:pPr>
            <w:r w:rsidRPr="00F50C0A">
              <w:t>9.</w:t>
            </w:r>
            <w:r>
              <w:t>00</w:t>
            </w:r>
          </w:p>
        </w:tc>
        <w:tc>
          <w:tcPr>
            <w:tcW w:w="4807" w:type="dxa"/>
            <w:tcBorders>
              <w:top w:val="single" w:sz="4" w:space="0" w:color="auto"/>
              <w:bottom w:val="single" w:sz="4" w:space="0" w:color="auto"/>
            </w:tcBorders>
          </w:tcPr>
          <w:p w14:paraId="55FDE31F" w14:textId="77777777" w:rsidR="007D7C43" w:rsidRPr="007626A2" w:rsidRDefault="007D7C43" w:rsidP="007D7C43">
            <w:pPr>
              <w:pStyle w:val="TitelProgrammpunkte"/>
              <w:rPr>
                <w:lang w:eastAsia="fr-FR"/>
              </w:rPr>
            </w:pPr>
            <w:r>
              <w:rPr>
                <w:lang w:eastAsia="fr-FR"/>
              </w:rPr>
              <w:t>Mot de bienvenue</w:t>
            </w:r>
          </w:p>
          <w:p w14:paraId="07FEEF83" w14:textId="77777777" w:rsidR="004857BC" w:rsidRPr="007D7C43" w:rsidRDefault="00E42382" w:rsidP="007D7C43">
            <w:pPr>
              <w:pStyle w:val="VortragendeFR"/>
            </w:pPr>
            <w:r>
              <w:t>G</w:t>
            </w:r>
            <w:r w:rsidR="007D7C43" w:rsidRPr="007D7C43">
              <w:t>eorg Walter (Directeur de l‘Euro-Institut)</w:t>
            </w:r>
          </w:p>
        </w:tc>
      </w:tr>
      <w:tr w:rsidR="00373A6C" w:rsidRPr="000466AD" w14:paraId="44CDEA7B" w14:textId="77777777" w:rsidTr="00467E4B">
        <w:tc>
          <w:tcPr>
            <w:tcW w:w="4809" w:type="dxa"/>
            <w:tcBorders>
              <w:top w:val="single" w:sz="4" w:space="0" w:color="auto"/>
              <w:bottom w:val="single" w:sz="4" w:space="0" w:color="auto"/>
            </w:tcBorders>
          </w:tcPr>
          <w:p w14:paraId="54AD0373" w14:textId="1895A63C" w:rsidR="000466AD" w:rsidRPr="00AD6346" w:rsidRDefault="00AD6346" w:rsidP="00AD6346">
            <w:pPr>
              <w:pStyle w:val="TitelProgrammpunkte"/>
              <w:rPr>
                <w:lang w:val="de-DE"/>
              </w:rPr>
            </w:pPr>
            <w:r>
              <w:rPr>
                <w:lang w:val="de-DE"/>
              </w:rPr>
              <w:t xml:space="preserve">Einführende Keynote: </w:t>
            </w:r>
            <w:r w:rsidR="000466AD">
              <w:rPr>
                <w:lang w:val="de-DE"/>
              </w:rPr>
              <w:t>Innovationspolitik in Deutschland und Frankreich</w:t>
            </w:r>
            <w:r w:rsidR="00AD472F">
              <w:rPr>
                <w:lang w:val="de-DE"/>
              </w:rPr>
              <w:t xml:space="preserve"> </w:t>
            </w:r>
            <w:r w:rsidR="00AD472F">
              <w:rPr>
                <w:lang w:val="de-DE"/>
              </w:rPr>
              <w:t xml:space="preserve">– </w:t>
            </w:r>
            <w:r w:rsidRPr="00AD6346">
              <w:rPr>
                <w:lang w:val="de-DE"/>
              </w:rPr>
              <w:t xml:space="preserve">Herausforderungen und Potenziale </w:t>
            </w:r>
            <w:r w:rsidR="000466AD">
              <w:rPr>
                <w:lang w:val="de-DE"/>
              </w:rPr>
              <w:t>bei der grenzüberschreitenden Zusammenarbeit</w:t>
            </w:r>
          </w:p>
          <w:p w14:paraId="196B545A" w14:textId="4C2846BF" w:rsidR="00373A6C" w:rsidRPr="00AD6346" w:rsidRDefault="00AD6346" w:rsidP="00AD6346">
            <w:pPr>
              <w:pStyle w:val="StandardFR"/>
              <w:jc w:val="left"/>
              <w:rPr>
                <w:rFonts w:ascii="Calibri" w:hAnsi="Calibri" w:cs="Calibri"/>
                <w:i/>
                <w:color w:val="auto"/>
                <w:lang w:val="de-DE"/>
              </w:rPr>
            </w:pPr>
            <w:r w:rsidRPr="00AD6346">
              <w:rPr>
                <w:i/>
                <w:color w:val="auto"/>
                <w:sz w:val="20"/>
                <w:lang w:val="de-DE"/>
              </w:rPr>
              <w:t xml:space="preserve">Prof. Dr. Jean-Alain </w:t>
            </w:r>
            <w:proofErr w:type="spellStart"/>
            <w:r w:rsidRPr="00AD6346">
              <w:rPr>
                <w:i/>
                <w:color w:val="auto"/>
                <w:sz w:val="20"/>
                <w:lang w:val="de-DE"/>
              </w:rPr>
              <w:t>Héraud</w:t>
            </w:r>
            <w:proofErr w:type="spellEnd"/>
            <w:r w:rsidRPr="00AD6346">
              <w:rPr>
                <w:i/>
                <w:color w:val="auto"/>
                <w:sz w:val="20"/>
                <w:lang w:val="de-DE"/>
              </w:rPr>
              <w:t xml:space="preserve">, emeritierter Professor der Wirtschaftsfakultät der Universität Straßburg, Spezialist für Innovationspolitik, Präsident der APR - Oberrheinische Gesellschaft für Zukunftsforschung </w:t>
            </w:r>
            <w:bookmarkStart w:id="2" w:name="_GoBack"/>
            <w:bookmarkEnd w:id="2"/>
          </w:p>
        </w:tc>
        <w:tc>
          <w:tcPr>
            <w:tcW w:w="872" w:type="dxa"/>
            <w:tcBorders>
              <w:top w:val="single" w:sz="4" w:space="0" w:color="auto"/>
              <w:bottom w:val="single" w:sz="4" w:space="0" w:color="auto"/>
            </w:tcBorders>
          </w:tcPr>
          <w:p w14:paraId="458FB213" w14:textId="026EC05D" w:rsidR="00373A6C" w:rsidRPr="00F50C0A" w:rsidRDefault="00373A6C" w:rsidP="004857BC">
            <w:pPr>
              <w:pStyle w:val="Uhrzeit"/>
            </w:pPr>
            <w:r w:rsidRPr="00F50C0A">
              <w:t>9.</w:t>
            </w:r>
            <w:r>
              <w:t>05</w:t>
            </w:r>
          </w:p>
        </w:tc>
        <w:tc>
          <w:tcPr>
            <w:tcW w:w="4807" w:type="dxa"/>
            <w:tcBorders>
              <w:top w:val="single" w:sz="4" w:space="0" w:color="auto"/>
              <w:bottom w:val="single" w:sz="4" w:space="0" w:color="auto"/>
            </w:tcBorders>
          </w:tcPr>
          <w:p w14:paraId="5FA621EC" w14:textId="3FEF968C" w:rsidR="000466AD" w:rsidRPr="00AD6346" w:rsidRDefault="00AD6346" w:rsidP="00AD6346">
            <w:pPr>
              <w:pStyle w:val="TitelProgrammpunkte"/>
              <w:rPr>
                <w:lang w:eastAsia="fr-FR"/>
              </w:rPr>
            </w:pPr>
            <w:r w:rsidRPr="00AD6346">
              <w:rPr>
                <w:lang w:eastAsia="fr-FR"/>
              </w:rPr>
              <w:t>Keynote introductoire</w:t>
            </w:r>
            <w:r>
              <w:rPr>
                <w:lang w:eastAsia="fr-FR"/>
              </w:rPr>
              <w:t xml:space="preserve"> : </w:t>
            </w:r>
            <w:r w:rsidR="000466AD">
              <w:t xml:space="preserve">Politique d’innovation en France et en </w:t>
            </w:r>
            <w:r w:rsidR="00AD472F">
              <w:t xml:space="preserve">Allemagne </w:t>
            </w:r>
            <w:r w:rsidR="00AD472F" w:rsidRPr="00AD472F">
              <w:t xml:space="preserve">– </w:t>
            </w:r>
            <w:r w:rsidR="00AD472F">
              <w:t>d</w:t>
            </w:r>
            <w:r w:rsidR="000466AD">
              <w:rPr>
                <w:lang w:eastAsia="fr-FR"/>
              </w:rPr>
              <w:t>éfis et opportunités dans un contexte de coopération transfrontalière</w:t>
            </w:r>
          </w:p>
          <w:p w14:paraId="34AF5147" w14:textId="3F17E4B0" w:rsidR="00373A6C" w:rsidRDefault="00AD6346" w:rsidP="00AD6346">
            <w:pPr>
              <w:pStyle w:val="StandardFR"/>
              <w:jc w:val="left"/>
              <w:rPr>
                <w:lang w:eastAsia="fr-FR"/>
              </w:rPr>
            </w:pPr>
            <w:r w:rsidRPr="00AD6346">
              <w:rPr>
                <w:i/>
                <w:sz w:val="20"/>
              </w:rPr>
              <w:t>Prof. Dr. Jean-Alain Héraud, professeur émérite de la faculté d’économie de l’Université de Strasbourg, spécialiste des politiques d’innovation, Président de l’Association de Prospective Rhénane - APR</w:t>
            </w:r>
          </w:p>
        </w:tc>
      </w:tr>
      <w:tr w:rsidR="004857BC" w:rsidRPr="000466AD" w14:paraId="38C19690" w14:textId="77777777" w:rsidTr="00467E4B">
        <w:tc>
          <w:tcPr>
            <w:tcW w:w="4809" w:type="dxa"/>
            <w:tcBorders>
              <w:top w:val="single" w:sz="4" w:space="0" w:color="auto"/>
              <w:bottom w:val="single" w:sz="4" w:space="0" w:color="auto"/>
            </w:tcBorders>
          </w:tcPr>
          <w:p w14:paraId="0FE692EA" w14:textId="758FCCBA" w:rsidR="004857BC" w:rsidRDefault="004857BC" w:rsidP="004857BC">
            <w:pPr>
              <w:pStyle w:val="TitelProgrammpunkte"/>
              <w:rPr>
                <w:lang w:val="de-DE"/>
              </w:rPr>
            </w:pPr>
            <w:r>
              <w:rPr>
                <w:lang w:val="de-DE"/>
              </w:rPr>
              <w:t xml:space="preserve">Teil 1: Die </w:t>
            </w:r>
            <w:bookmarkStart w:id="3" w:name="_Hlk92117276"/>
            <w:r w:rsidR="00966204">
              <w:rPr>
                <w:lang w:val="de-DE"/>
              </w:rPr>
              <w:t>Transfer</w:t>
            </w:r>
            <w:r w:rsidRPr="00F07B8B">
              <w:rPr>
                <w:lang w:val="de-DE"/>
              </w:rPr>
              <w:t xml:space="preserve">systeme </w:t>
            </w:r>
            <w:bookmarkEnd w:id="3"/>
            <w:r w:rsidRPr="00F07B8B">
              <w:rPr>
                <w:lang w:val="de-DE"/>
              </w:rPr>
              <w:t>in D</w:t>
            </w:r>
            <w:r>
              <w:rPr>
                <w:lang w:val="de-DE"/>
              </w:rPr>
              <w:t>eutschland, Frankreich und der Schweiz</w:t>
            </w:r>
          </w:p>
          <w:p w14:paraId="35DFE9D5" w14:textId="146FA86D" w:rsidR="00015332" w:rsidRPr="00066DEF" w:rsidRDefault="00015332" w:rsidP="00015332">
            <w:pPr>
              <w:pStyle w:val="TitelProgrammpunkte"/>
              <w:rPr>
                <w:lang w:val="de-DE"/>
              </w:rPr>
            </w:pPr>
            <w:r w:rsidRPr="00066DEF">
              <w:rPr>
                <w:lang w:val="de-DE"/>
              </w:rPr>
              <w:t>Wissens- und Technologietransfer in Deutschland</w:t>
            </w:r>
            <w:r>
              <w:rPr>
                <w:lang w:val="de-DE"/>
              </w:rPr>
              <w:t xml:space="preserve"> </w:t>
            </w:r>
          </w:p>
          <w:p w14:paraId="6A1A62CC" w14:textId="77777777" w:rsidR="00015332" w:rsidRPr="00066DEF" w:rsidRDefault="00015332" w:rsidP="00015332">
            <w:pPr>
              <w:pStyle w:val="StandardFR"/>
              <w:jc w:val="left"/>
              <w:rPr>
                <w:color w:val="auto"/>
                <w:sz w:val="24"/>
                <w:szCs w:val="24"/>
                <w:lang w:val="de-DE" w:eastAsia="fr-FR"/>
              </w:rPr>
            </w:pPr>
            <w:r w:rsidRPr="00066DEF">
              <w:rPr>
                <w:rFonts w:cstheme="minorHAnsi"/>
                <w:color w:val="auto"/>
                <w:sz w:val="24"/>
                <w:szCs w:val="24"/>
                <w:lang w:val="de-DE"/>
              </w:rPr>
              <w:t>Strukturen, Funktionsweise</w:t>
            </w:r>
            <w:r>
              <w:rPr>
                <w:rFonts w:cstheme="minorHAnsi"/>
                <w:color w:val="auto"/>
                <w:sz w:val="24"/>
                <w:szCs w:val="24"/>
                <w:lang w:val="de-DE"/>
              </w:rPr>
              <w:t xml:space="preserve">, </w:t>
            </w:r>
            <w:r w:rsidRPr="00066DEF">
              <w:rPr>
                <w:rFonts w:cstheme="minorHAnsi"/>
                <w:color w:val="auto"/>
                <w:sz w:val="24"/>
                <w:szCs w:val="24"/>
                <w:lang w:val="de-DE"/>
              </w:rPr>
              <w:t>Akteure</w:t>
            </w:r>
          </w:p>
          <w:p w14:paraId="7DA5E34E" w14:textId="7D5D35F0" w:rsidR="004857BC" w:rsidRPr="00015332" w:rsidRDefault="00015332" w:rsidP="00015332">
            <w:pPr>
              <w:pStyle w:val="TitelProgrammpunkte"/>
              <w:rPr>
                <w:color w:val="auto"/>
                <w:szCs w:val="20"/>
                <w:lang w:val="de-DE" w:eastAsia="fr-FR"/>
              </w:rPr>
            </w:pPr>
            <w:r w:rsidRPr="00015332">
              <w:rPr>
                <w:b w:val="0"/>
                <w:i/>
                <w:color w:val="auto"/>
                <w:sz w:val="20"/>
                <w:lang w:val="de-DE" w:eastAsia="fr-FR"/>
              </w:rPr>
              <w:t>Dr. Julia Kipper-Albertini &amp; Thomas Aigle (</w:t>
            </w:r>
            <w:r w:rsidRPr="00015332">
              <w:rPr>
                <w:b w:val="0"/>
                <w:i/>
                <w:color w:val="auto"/>
                <w:sz w:val="20"/>
                <w:szCs w:val="20"/>
                <w:lang w:val="de-DE"/>
              </w:rPr>
              <w:t>Technische Hochschule Ulm</w:t>
            </w:r>
            <w:r w:rsidRPr="00015332">
              <w:rPr>
                <w:rFonts w:cstheme="minorHAnsi"/>
                <w:b w:val="0"/>
                <w:i/>
                <w:color w:val="auto"/>
                <w:sz w:val="20"/>
                <w:szCs w:val="20"/>
                <w:shd w:val="clear" w:color="auto" w:fill="FFFFFF"/>
                <w:lang w:val="de-DE"/>
              </w:rPr>
              <w:t>)</w:t>
            </w:r>
          </w:p>
        </w:tc>
        <w:tc>
          <w:tcPr>
            <w:tcW w:w="872" w:type="dxa"/>
            <w:tcBorders>
              <w:top w:val="single" w:sz="4" w:space="0" w:color="auto"/>
              <w:bottom w:val="single" w:sz="4" w:space="0" w:color="auto"/>
            </w:tcBorders>
          </w:tcPr>
          <w:p w14:paraId="600E2331" w14:textId="098C1CD8" w:rsidR="00373A6C" w:rsidRPr="00F50C0A" w:rsidRDefault="00373A6C" w:rsidP="004857BC">
            <w:pPr>
              <w:pStyle w:val="Uhrzeit"/>
            </w:pPr>
            <w:r>
              <w:t>9.</w:t>
            </w:r>
            <w:r w:rsidR="00DC6E2D">
              <w:t>3</w:t>
            </w:r>
            <w:r w:rsidR="00B60312">
              <w:t>5</w:t>
            </w:r>
          </w:p>
        </w:tc>
        <w:tc>
          <w:tcPr>
            <w:tcW w:w="4807" w:type="dxa"/>
            <w:tcBorders>
              <w:top w:val="single" w:sz="4" w:space="0" w:color="auto"/>
              <w:bottom w:val="single" w:sz="4" w:space="0" w:color="auto"/>
            </w:tcBorders>
          </w:tcPr>
          <w:p w14:paraId="1968F262" w14:textId="77777777" w:rsidR="00EC7F5E" w:rsidRDefault="00EC7F5E" w:rsidP="00EC7F5E">
            <w:pPr>
              <w:pStyle w:val="TitelProgrammpunkte"/>
            </w:pPr>
            <w:r>
              <w:rPr>
                <w:lang w:eastAsia="fr-FR"/>
              </w:rPr>
              <w:t>1</w:t>
            </w:r>
            <w:r w:rsidRPr="00116A1A">
              <w:rPr>
                <w:vertAlign w:val="superscript"/>
                <w:lang w:eastAsia="fr-FR"/>
              </w:rPr>
              <w:t>ère</w:t>
            </w:r>
            <w:r>
              <w:rPr>
                <w:lang w:eastAsia="fr-FR"/>
              </w:rPr>
              <w:t xml:space="preserve"> partie : </w:t>
            </w:r>
            <w:r>
              <w:t>La structuration du transfert en France, en Allemagne et en Suisse</w:t>
            </w:r>
          </w:p>
          <w:p w14:paraId="442A6BE9" w14:textId="4CCFDEAF" w:rsidR="00015332" w:rsidRPr="007626A2" w:rsidRDefault="00015332" w:rsidP="00015332">
            <w:pPr>
              <w:pStyle w:val="TitelProgrammpunkte"/>
              <w:rPr>
                <w:lang w:eastAsia="fr-FR"/>
              </w:rPr>
            </w:pPr>
            <w:r>
              <w:rPr>
                <w:lang w:eastAsia="fr-FR"/>
              </w:rPr>
              <w:t xml:space="preserve">Transfert de connaissances et de technologie en Allemagne </w:t>
            </w:r>
          </w:p>
          <w:p w14:paraId="2A7AA6C8" w14:textId="77777777" w:rsidR="00015332" w:rsidRPr="00790E68" w:rsidRDefault="00015332" w:rsidP="00015332">
            <w:pPr>
              <w:pStyle w:val="ProgrammpunktFR"/>
              <w:rPr>
                <w:lang w:eastAsia="fr-FR"/>
              </w:rPr>
            </w:pPr>
            <w:r>
              <w:rPr>
                <w:lang w:eastAsia="fr-FR"/>
              </w:rPr>
              <w:t xml:space="preserve">Structures, fonctionnement, acteurs </w:t>
            </w:r>
          </w:p>
          <w:p w14:paraId="66E6A129" w14:textId="6E24F913" w:rsidR="004857BC" w:rsidRPr="000466AD" w:rsidRDefault="00015332" w:rsidP="00015332">
            <w:pPr>
              <w:pStyle w:val="VortragendeFR"/>
            </w:pPr>
            <w:r w:rsidRPr="000466AD">
              <w:t xml:space="preserve">Dr Julia Kipper-Albertini </w:t>
            </w:r>
            <w:r w:rsidRPr="000466AD">
              <w:rPr>
                <w:i w:val="0"/>
              </w:rPr>
              <w:t xml:space="preserve">&amp; Thomas Aigle </w:t>
            </w:r>
            <w:r w:rsidRPr="000466AD">
              <w:t>(</w:t>
            </w:r>
            <w:proofErr w:type="spellStart"/>
            <w:r w:rsidRPr="000466AD">
              <w:rPr>
                <w:szCs w:val="20"/>
              </w:rPr>
              <w:t>Technische</w:t>
            </w:r>
            <w:proofErr w:type="spellEnd"/>
            <w:r w:rsidRPr="000466AD">
              <w:rPr>
                <w:szCs w:val="20"/>
              </w:rPr>
              <w:t xml:space="preserve"> </w:t>
            </w:r>
            <w:proofErr w:type="spellStart"/>
            <w:r w:rsidRPr="000466AD">
              <w:rPr>
                <w:szCs w:val="20"/>
              </w:rPr>
              <w:t>Hochschule</w:t>
            </w:r>
            <w:proofErr w:type="spellEnd"/>
            <w:r w:rsidRPr="000466AD">
              <w:rPr>
                <w:szCs w:val="20"/>
              </w:rPr>
              <w:t xml:space="preserve"> Ulm</w:t>
            </w:r>
            <w:r w:rsidRPr="000466AD">
              <w:rPr>
                <w:szCs w:val="26"/>
                <w:shd w:val="clear" w:color="auto" w:fill="FFFFFF"/>
              </w:rPr>
              <w:t>)</w:t>
            </w:r>
          </w:p>
        </w:tc>
      </w:tr>
      <w:tr w:rsidR="005C6D94" w:rsidRPr="000466AD" w14:paraId="1F022CFB" w14:textId="77777777" w:rsidTr="00467E4B">
        <w:tc>
          <w:tcPr>
            <w:tcW w:w="4809" w:type="dxa"/>
            <w:tcBorders>
              <w:top w:val="single" w:sz="4" w:space="0" w:color="auto"/>
              <w:bottom w:val="single" w:sz="4" w:space="0" w:color="auto"/>
            </w:tcBorders>
          </w:tcPr>
          <w:p w14:paraId="08D87323" w14:textId="77777777" w:rsidR="005C6D94" w:rsidRPr="00066DEF" w:rsidRDefault="005C6D94" w:rsidP="005C6D94">
            <w:pPr>
              <w:pStyle w:val="TitelProgrammpunkte"/>
              <w:rPr>
                <w:i/>
                <w:lang w:val="de-DE"/>
              </w:rPr>
            </w:pPr>
            <w:r w:rsidRPr="00066DEF">
              <w:rPr>
                <w:lang w:val="de-DE"/>
              </w:rPr>
              <w:t xml:space="preserve">Wissens- und Technologietransfer in </w:t>
            </w:r>
            <w:r>
              <w:rPr>
                <w:lang w:val="de-DE"/>
              </w:rPr>
              <w:t xml:space="preserve">Frankreich (Fokus </w:t>
            </w:r>
            <w:proofErr w:type="spellStart"/>
            <w:r>
              <w:rPr>
                <w:lang w:val="de-DE"/>
              </w:rPr>
              <w:t>Région</w:t>
            </w:r>
            <w:proofErr w:type="spellEnd"/>
            <w:r>
              <w:rPr>
                <w:lang w:val="de-DE"/>
              </w:rPr>
              <w:t xml:space="preserve"> Grand Est)</w:t>
            </w:r>
          </w:p>
          <w:p w14:paraId="72C5C52D" w14:textId="77777777" w:rsidR="005C6D94" w:rsidRPr="00066DEF" w:rsidRDefault="005C6D94" w:rsidP="005C6D94">
            <w:pPr>
              <w:pStyle w:val="StandardFR"/>
              <w:jc w:val="left"/>
              <w:rPr>
                <w:color w:val="auto"/>
                <w:sz w:val="24"/>
                <w:szCs w:val="24"/>
                <w:lang w:val="de-DE" w:eastAsia="fr-FR"/>
              </w:rPr>
            </w:pPr>
            <w:r w:rsidRPr="00066DEF">
              <w:rPr>
                <w:rFonts w:cstheme="minorHAnsi"/>
                <w:color w:val="auto"/>
                <w:sz w:val="24"/>
                <w:szCs w:val="24"/>
                <w:lang w:val="de-DE"/>
              </w:rPr>
              <w:t>Strukturen, Funktionsweise</w:t>
            </w:r>
            <w:r>
              <w:rPr>
                <w:rFonts w:cstheme="minorHAnsi"/>
                <w:color w:val="auto"/>
                <w:sz w:val="24"/>
                <w:szCs w:val="24"/>
                <w:lang w:val="de-DE"/>
              </w:rPr>
              <w:t xml:space="preserve">, </w:t>
            </w:r>
            <w:r w:rsidRPr="00066DEF">
              <w:rPr>
                <w:rFonts w:cstheme="minorHAnsi"/>
                <w:color w:val="auto"/>
                <w:sz w:val="24"/>
                <w:szCs w:val="24"/>
                <w:lang w:val="de-DE"/>
              </w:rPr>
              <w:t>Akteure</w:t>
            </w:r>
          </w:p>
          <w:p w14:paraId="62AF6D08" w14:textId="693E948B" w:rsidR="005C6D94" w:rsidRPr="000466AD" w:rsidRDefault="005C6D94" w:rsidP="005C6D94">
            <w:pPr>
              <w:pStyle w:val="TitelProgrammpunkte"/>
              <w:rPr>
                <w:b w:val="0"/>
                <w:lang w:val="de-DE"/>
              </w:rPr>
            </w:pPr>
            <w:r w:rsidRPr="000466AD">
              <w:rPr>
                <w:rFonts w:eastAsia="Times New Roman" w:cstheme="minorHAnsi"/>
                <w:b w:val="0"/>
                <w:i/>
                <w:color w:val="auto"/>
                <w:sz w:val="20"/>
                <w:szCs w:val="20"/>
                <w:lang w:val="de-DE"/>
              </w:rPr>
              <w:t xml:space="preserve">Antoine </w:t>
            </w:r>
            <w:proofErr w:type="spellStart"/>
            <w:r w:rsidRPr="000466AD">
              <w:rPr>
                <w:rFonts w:eastAsia="Times New Roman" w:cstheme="minorHAnsi"/>
                <w:b w:val="0"/>
                <w:i/>
                <w:color w:val="auto"/>
                <w:sz w:val="20"/>
                <w:szCs w:val="20"/>
                <w:lang w:val="de-DE"/>
              </w:rPr>
              <w:t>Parmentier</w:t>
            </w:r>
            <w:proofErr w:type="spellEnd"/>
            <w:r w:rsidRPr="000466AD">
              <w:rPr>
                <w:rFonts w:eastAsia="Times New Roman" w:cstheme="minorHAnsi"/>
                <w:b w:val="0"/>
                <w:i/>
                <w:color w:val="auto"/>
                <w:sz w:val="20"/>
                <w:szCs w:val="20"/>
                <w:lang w:val="de-DE"/>
              </w:rPr>
              <w:t xml:space="preserve"> (SATT </w:t>
            </w:r>
            <w:proofErr w:type="spellStart"/>
            <w:r w:rsidRPr="000466AD">
              <w:rPr>
                <w:rFonts w:eastAsia="Times New Roman" w:cstheme="minorHAnsi"/>
                <w:b w:val="0"/>
                <w:i/>
                <w:color w:val="auto"/>
                <w:sz w:val="20"/>
                <w:szCs w:val="20"/>
                <w:lang w:val="de-DE"/>
              </w:rPr>
              <w:t>Conectus</w:t>
            </w:r>
            <w:proofErr w:type="spellEnd"/>
            <w:r w:rsidRPr="000466AD">
              <w:rPr>
                <w:rFonts w:eastAsia="Times New Roman" w:cstheme="minorHAnsi"/>
                <w:b w:val="0"/>
                <w:i/>
                <w:color w:val="auto"/>
                <w:sz w:val="20"/>
                <w:szCs w:val="20"/>
                <w:lang w:val="de-DE"/>
              </w:rPr>
              <w:t xml:space="preserve"> Alsace)</w:t>
            </w:r>
          </w:p>
        </w:tc>
        <w:tc>
          <w:tcPr>
            <w:tcW w:w="872" w:type="dxa"/>
            <w:tcBorders>
              <w:top w:val="single" w:sz="4" w:space="0" w:color="auto"/>
              <w:bottom w:val="single" w:sz="4" w:space="0" w:color="auto"/>
            </w:tcBorders>
          </w:tcPr>
          <w:p w14:paraId="7EF6C955" w14:textId="6B516F90" w:rsidR="005C6D94" w:rsidRPr="005C6D94" w:rsidRDefault="00015332" w:rsidP="001D740D">
            <w:pPr>
              <w:pStyle w:val="Uhrzeit"/>
            </w:pPr>
            <w:r>
              <w:t>10.10</w:t>
            </w:r>
          </w:p>
        </w:tc>
        <w:tc>
          <w:tcPr>
            <w:tcW w:w="4807" w:type="dxa"/>
            <w:tcBorders>
              <w:top w:val="single" w:sz="4" w:space="0" w:color="auto"/>
              <w:bottom w:val="single" w:sz="4" w:space="0" w:color="auto"/>
            </w:tcBorders>
          </w:tcPr>
          <w:p w14:paraId="19A3AFD0" w14:textId="77777777" w:rsidR="005C6D94" w:rsidRPr="007626A2" w:rsidRDefault="005C6D94" w:rsidP="005C6D94">
            <w:pPr>
              <w:pStyle w:val="TitelProgrammpunkte"/>
              <w:rPr>
                <w:lang w:eastAsia="fr-FR"/>
              </w:rPr>
            </w:pPr>
            <w:r>
              <w:rPr>
                <w:lang w:eastAsia="fr-FR"/>
              </w:rPr>
              <w:t>Transfert de connaissances et de technologie en France (Focus sur la Région Grand Est)</w:t>
            </w:r>
          </w:p>
          <w:p w14:paraId="379C7590" w14:textId="77777777" w:rsidR="005C6D94" w:rsidRPr="00790E68" w:rsidRDefault="005C6D94" w:rsidP="005C6D94">
            <w:pPr>
              <w:pStyle w:val="ProgrammpunktFR"/>
              <w:rPr>
                <w:lang w:eastAsia="fr-FR"/>
              </w:rPr>
            </w:pPr>
            <w:r>
              <w:rPr>
                <w:lang w:eastAsia="fr-FR"/>
              </w:rPr>
              <w:t xml:space="preserve">Structures, fonctionnement, acteurs </w:t>
            </w:r>
          </w:p>
          <w:p w14:paraId="5C96C4A1" w14:textId="0856D53B" w:rsidR="005C6D94" w:rsidRPr="005C6D94" w:rsidRDefault="005C6D94" w:rsidP="005C6D94">
            <w:pPr>
              <w:pStyle w:val="TitelProgrammpunkte"/>
              <w:rPr>
                <w:b w:val="0"/>
                <w:i/>
                <w:lang w:eastAsia="fr-FR"/>
              </w:rPr>
            </w:pPr>
            <w:r w:rsidRPr="005C6D94">
              <w:rPr>
                <w:rFonts w:eastAsia="Times New Roman" w:cstheme="minorHAnsi"/>
                <w:b w:val="0"/>
                <w:i/>
                <w:color w:val="505050"/>
                <w:sz w:val="20"/>
                <w:szCs w:val="20"/>
              </w:rPr>
              <w:t xml:space="preserve">Antoine Parmentier (SATT </w:t>
            </w:r>
            <w:proofErr w:type="spellStart"/>
            <w:r w:rsidRPr="005C6D94">
              <w:rPr>
                <w:rFonts w:eastAsia="Times New Roman" w:cstheme="minorHAnsi"/>
                <w:b w:val="0"/>
                <w:i/>
                <w:color w:val="505050"/>
                <w:sz w:val="20"/>
                <w:szCs w:val="20"/>
              </w:rPr>
              <w:t>Conectus</w:t>
            </w:r>
            <w:proofErr w:type="spellEnd"/>
            <w:r w:rsidRPr="005C6D94">
              <w:rPr>
                <w:rFonts w:eastAsia="Times New Roman" w:cstheme="minorHAnsi"/>
                <w:b w:val="0"/>
                <w:i/>
                <w:color w:val="505050"/>
                <w:sz w:val="20"/>
                <w:szCs w:val="20"/>
              </w:rPr>
              <w:t xml:space="preserve"> Alsace)</w:t>
            </w:r>
          </w:p>
        </w:tc>
      </w:tr>
      <w:tr w:rsidR="00066DEF" w:rsidRPr="000D30D3" w14:paraId="5383FE44" w14:textId="77777777" w:rsidTr="00467E4B">
        <w:tc>
          <w:tcPr>
            <w:tcW w:w="4809" w:type="dxa"/>
            <w:tcBorders>
              <w:top w:val="single" w:sz="4" w:space="0" w:color="auto"/>
              <w:bottom w:val="single" w:sz="4" w:space="0" w:color="auto"/>
            </w:tcBorders>
          </w:tcPr>
          <w:p w14:paraId="497C5147" w14:textId="77777777" w:rsidR="00066DEF" w:rsidRPr="00F50C0A" w:rsidRDefault="001C17DA" w:rsidP="00066DEF">
            <w:pPr>
              <w:pStyle w:val="TitelProgrammpunkte"/>
            </w:pPr>
            <w:r>
              <w:t>P</w:t>
            </w:r>
            <w:r w:rsidR="00066DEF">
              <w:t>ause</w:t>
            </w:r>
          </w:p>
        </w:tc>
        <w:tc>
          <w:tcPr>
            <w:tcW w:w="872" w:type="dxa"/>
            <w:tcBorders>
              <w:top w:val="single" w:sz="4" w:space="0" w:color="auto"/>
              <w:bottom w:val="single" w:sz="4" w:space="0" w:color="auto"/>
            </w:tcBorders>
          </w:tcPr>
          <w:p w14:paraId="4146FC51" w14:textId="30580645" w:rsidR="00066DEF" w:rsidRPr="00F50C0A" w:rsidRDefault="00066DEF" w:rsidP="00066DEF">
            <w:pPr>
              <w:pStyle w:val="Uhrzeit"/>
            </w:pPr>
            <w:r w:rsidRPr="00F50C0A">
              <w:t>10.</w:t>
            </w:r>
            <w:r w:rsidR="00B60312">
              <w:t>45</w:t>
            </w:r>
          </w:p>
        </w:tc>
        <w:tc>
          <w:tcPr>
            <w:tcW w:w="4807" w:type="dxa"/>
            <w:tcBorders>
              <w:top w:val="single" w:sz="4" w:space="0" w:color="auto"/>
              <w:bottom w:val="single" w:sz="4" w:space="0" w:color="auto"/>
            </w:tcBorders>
          </w:tcPr>
          <w:p w14:paraId="5B4A7C00" w14:textId="77777777" w:rsidR="00066DEF" w:rsidRPr="00A664B0" w:rsidRDefault="00066DEF" w:rsidP="00066DEF">
            <w:pPr>
              <w:pStyle w:val="TitelProgrammpunkte"/>
            </w:pPr>
            <w:r>
              <w:t>Pause</w:t>
            </w:r>
          </w:p>
        </w:tc>
      </w:tr>
      <w:tr w:rsidR="00AD6346" w:rsidRPr="000466AD" w14:paraId="34F75AE2" w14:textId="77777777" w:rsidTr="00467E4B">
        <w:trPr>
          <w:trHeight w:val="109"/>
        </w:trPr>
        <w:tc>
          <w:tcPr>
            <w:tcW w:w="4809" w:type="dxa"/>
            <w:tcBorders>
              <w:top w:val="single" w:sz="4" w:space="0" w:color="auto"/>
              <w:bottom w:val="single" w:sz="4" w:space="0" w:color="auto"/>
            </w:tcBorders>
          </w:tcPr>
          <w:p w14:paraId="27407F2E" w14:textId="77777777" w:rsidR="00AD6346" w:rsidRPr="00027D0C" w:rsidRDefault="00AD6346" w:rsidP="00AD6346">
            <w:pPr>
              <w:pStyle w:val="TitelProgrammpunkte"/>
              <w:rPr>
                <w:i/>
                <w:lang w:val="de-DE"/>
              </w:rPr>
            </w:pPr>
            <w:r w:rsidRPr="00066DEF">
              <w:rPr>
                <w:lang w:val="de-DE"/>
              </w:rPr>
              <w:t xml:space="preserve">Wissens- und Technologietransfer in </w:t>
            </w:r>
            <w:r w:rsidRPr="00066DEF">
              <w:rPr>
                <w:rFonts w:cstheme="minorHAnsi"/>
                <w:lang w:val="de-DE"/>
              </w:rPr>
              <w:t xml:space="preserve">der </w:t>
            </w:r>
            <w:r>
              <w:rPr>
                <w:rFonts w:cstheme="minorHAnsi"/>
                <w:lang w:val="de-DE"/>
              </w:rPr>
              <w:t>(Nordwest-)</w:t>
            </w:r>
            <w:r w:rsidRPr="00066DEF">
              <w:rPr>
                <w:rFonts w:cstheme="minorHAnsi"/>
                <w:lang w:val="de-DE"/>
              </w:rPr>
              <w:t>Schweiz</w:t>
            </w:r>
          </w:p>
          <w:p w14:paraId="705BD6AF" w14:textId="34D969B8" w:rsidR="00AD6346" w:rsidRPr="00066DEF" w:rsidRDefault="00AD6346" w:rsidP="00AD6346">
            <w:pPr>
              <w:pStyle w:val="StandardFR"/>
              <w:jc w:val="left"/>
              <w:rPr>
                <w:color w:val="auto"/>
                <w:sz w:val="24"/>
                <w:szCs w:val="24"/>
                <w:lang w:val="de-DE" w:eastAsia="fr-FR"/>
              </w:rPr>
            </w:pPr>
            <w:r w:rsidRPr="00066DEF">
              <w:rPr>
                <w:rFonts w:cstheme="minorHAnsi"/>
                <w:color w:val="auto"/>
                <w:sz w:val="24"/>
                <w:szCs w:val="24"/>
                <w:lang w:val="de-DE"/>
              </w:rPr>
              <w:t>Strukturen, Funktionsweise, Akteure</w:t>
            </w:r>
            <w:r>
              <w:rPr>
                <w:rFonts w:cstheme="minorHAnsi"/>
                <w:color w:val="auto"/>
                <w:sz w:val="24"/>
                <w:szCs w:val="24"/>
                <w:lang w:val="de-DE"/>
              </w:rPr>
              <w:t xml:space="preserve"> </w:t>
            </w:r>
          </w:p>
          <w:p w14:paraId="3AB3D2E7" w14:textId="2D088ED3" w:rsidR="00AD6346" w:rsidRPr="000466AD" w:rsidRDefault="00B54B6A" w:rsidP="00AD6346">
            <w:pPr>
              <w:pStyle w:val="StandardFR"/>
              <w:jc w:val="left"/>
              <w:rPr>
                <w:i/>
                <w:color w:val="auto"/>
                <w:sz w:val="20"/>
                <w:lang w:val="de-DE" w:eastAsia="fr-FR"/>
              </w:rPr>
            </w:pPr>
            <w:r w:rsidRPr="000466AD">
              <w:rPr>
                <w:rFonts w:ascii="Calibri" w:hAnsi="Calibri" w:cs="Calibri"/>
                <w:i/>
                <w:color w:val="auto"/>
                <w:sz w:val="20"/>
                <w:szCs w:val="20"/>
                <w:lang w:val="de-DE" w:eastAsia="fr-FR"/>
              </w:rPr>
              <w:t xml:space="preserve">Dr. </w:t>
            </w:r>
            <w:proofErr w:type="spellStart"/>
            <w:r w:rsidRPr="000466AD">
              <w:rPr>
                <w:rFonts w:ascii="Calibri" w:hAnsi="Calibri" w:cs="Calibri"/>
                <w:i/>
                <w:color w:val="auto"/>
                <w:sz w:val="20"/>
                <w:szCs w:val="20"/>
                <w:lang w:val="de-DE" w:eastAsia="fr-FR"/>
              </w:rPr>
              <w:t>Angélie</w:t>
            </w:r>
            <w:proofErr w:type="spellEnd"/>
            <w:r w:rsidRPr="000466AD">
              <w:rPr>
                <w:rFonts w:ascii="Calibri" w:hAnsi="Calibri" w:cs="Calibri"/>
                <w:i/>
                <w:color w:val="auto"/>
                <w:sz w:val="20"/>
                <w:szCs w:val="20"/>
                <w:lang w:val="de-DE" w:eastAsia="fr-FR"/>
              </w:rPr>
              <w:t xml:space="preserve"> </w:t>
            </w:r>
            <w:r w:rsidRPr="000466AD">
              <w:rPr>
                <w:rFonts w:cstheme="minorHAnsi"/>
                <w:i/>
                <w:color w:val="auto"/>
                <w:sz w:val="20"/>
                <w:szCs w:val="20"/>
                <w:lang w:val="de-DE" w:eastAsia="fr-FR"/>
              </w:rPr>
              <w:t>Pham (</w:t>
            </w:r>
            <w:proofErr w:type="spellStart"/>
            <w:r w:rsidRPr="000466AD">
              <w:rPr>
                <w:rFonts w:cstheme="minorHAnsi"/>
                <w:i/>
                <w:color w:val="auto"/>
                <w:sz w:val="20"/>
                <w:szCs w:val="20"/>
                <w:lang w:val="de-DE" w:eastAsia="fr-FR"/>
              </w:rPr>
              <w:t>Program</w:t>
            </w:r>
            <w:proofErr w:type="spellEnd"/>
            <w:r w:rsidRPr="000466AD">
              <w:rPr>
                <w:rFonts w:cstheme="minorHAnsi"/>
                <w:i/>
                <w:color w:val="auto"/>
                <w:sz w:val="20"/>
                <w:szCs w:val="20"/>
                <w:lang w:val="de-DE" w:eastAsia="fr-FR"/>
              </w:rPr>
              <w:t xml:space="preserve"> Lead </w:t>
            </w:r>
            <w:r w:rsidRPr="000466AD">
              <w:rPr>
                <w:rStyle w:val="Fett"/>
                <w:rFonts w:cstheme="minorHAnsi"/>
                <w:b w:val="0"/>
                <w:bCs/>
                <w:i/>
                <w:color w:val="333333"/>
                <w:sz w:val="20"/>
                <w:szCs w:val="20"/>
                <w:shd w:val="clear" w:color="auto" w:fill="FFFFFF"/>
                <w:lang w:val="de-DE"/>
              </w:rPr>
              <w:t>Digital Health &amp; Life Sciences</w:t>
            </w:r>
            <w:r w:rsidRPr="00645416">
              <w:rPr>
                <w:rFonts w:cstheme="minorHAnsi"/>
                <w:i/>
                <w:color w:val="auto"/>
                <w:sz w:val="20"/>
                <w:szCs w:val="20"/>
                <w:lang w:val="en-US" w:eastAsia="de-CH"/>
              </w:rPr>
              <w:t xml:space="preserve">, </w:t>
            </w:r>
            <w:r w:rsidRPr="000466AD">
              <w:rPr>
                <w:rFonts w:cstheme="minorHAnsi"/>
                <w:i/>
                <w:color w:val="auto"/>
                <w:sz w:val="20"/>
                <w:szCs w:val="20"/>
                <w:lang w:val="de-DE" w:eastAsia="fr-FR"/>
              </w:rPr>
              <w:t>Universität Basel)</w:t>
            </w:r>
          </w:p>
        </w:tc>
        <w:tc>
          <w:tcPr>
            <w:tcW w:w="872" w:type="dxa"/>
            <w:tcBorders>
              <w:top w:val="single" w:sz="4" w:space="0" w:color="auto"/>
              <w:bottom w:val="single" w:sz="4" w:space="0" w:color="auto"/>
            </w:tcBorders>
          </w:tcPr>
          <w:p w14:paraId="1FAEB685" w14:textId="7AFEA6F4" w:rsidR="00AD6346" w:rsidRPr="00F50C0A" w:rsidRDefault="00AD6346" w:rsidP="00AD6346">
            <w:pPr>
              <w:pStyle w:val="Uhrzeit"/>
            </w:pPr>
            <w:r>
              <w:t>11.00</w:t>
            </w:r>
          </w:p>
        </w:tc>
        <w:tc>
          <w:tcPr>
            <w:tcW w:w="4807" w:type="dxa"/>
            <w:tcBorders>
              <w:top w:val="single" w:sz="4" w:space="0" w:color="auto"/>
              <w:bottom w:val="single" w:sz="4" w:space="0" w:color="auto"/>
            </w:tcBorders>
          </w:tcPr>
          <w:p w14:paraId="30639B33" w14:textId="77777777" w:rsidR="00AD6346" w:rsidRPr="007626A2" w:rsidRDefault="00AD6346" w:rsidP="00AD6346">
            <w:pPr>
              <w:pStyle w:val="TitelProgrammpunkte"/>
              <w:rPr>
                <w:lang w:eastAsia="fr-FR"/>
              </w:rPr>
            </w:pPr>
            <w:r>
              <w:rPr>
                <w:lang w:eastAsia="fr-FR"/>
              </w:rPr>
              <w:t xml:space="preserve">Transfert de connaissances et de technologie en Suisse (de nord-ouest) </w:t>
            </w:r>
          </w:p>
          <w:p w14:paraId="7845BB61" w14:textId="4ED2DDDB" w:rsidR="00AD6346" w:rsidRPr="00790E68" w:rsidRDefault="00AD6346" w:rsidP="00AD6346">
            <w:pPr>
              <w:pStyle w:val="ProgrammpunktFR"/>
              <w:rPr>
                <w:lang w:eastAsia="fr-FR"/>
              </w:rPr>
            </w:pPr>
            <w:r>
              <w:rPr>
                <w:lang w:eastAsia="fr-FR"/>
              </w:rPr>
              <w:t>Structures, fonctionnement, acteurs</w:t>
            </w:r>
          </w:p>
          <w:p w14:paraId="582595F9" w14:textId="1BF6BCF4" w:rsidR="00AD6346" w:rsidRPr="000D30D3" w:rsidRDefault="00B54B6A" w:rsidP="00AD6346">
            <w:pPr>
              <w:pStyle w:val="VortragendeFR"/>
            </w:pPr>
            <w:r>
              <w:rPr>
                <w:rFonts w:ascii="Calibri" w:hAnsi="Calibri" w:cs="Calibri"/>
                <w:szCs w:val="20"/>
              </w:rPr>
              <w:t xml:space="preserve">Dr </w:t>
            </w:r>
            <w:proofErr w:type="spellStart"/>
            <w:r>
              <w:rPr>
                <w:rFonts w:ascii="Calibri" w:hAnsi="Calibri" w:cs="Calibri"/>
                <w:szCs w:val="20"/>
              </w:rPr>
              <w:t>Angélie</w:t>
            </w:r>
            <w:proofErr w:type="spellEnd"/>
            <w:r>
              <w:rPr>
                <w:rFonts w:ascii="Calibri" w:hAnsi="Calibri" w:cs="Calibri"/>
                <w:szCs w:val="20"/>
              </w:rPr>
              <w:t xml:space="preserve"> </w:t>
            </w:r>
            <w:r w:rsidRPr="00645416">
              <w:rPr>
                <w:rFonts w:ascii="Calibri" w:hAnsi="Calibri" w:cs="Calibri"/>
                <w:szCs w:val="20"/>
              </w:rPr>
              <w:t>Pham (</w:t>
            </w:r>
            <w:r w:rsidRPr="007E466E">
              <w:rPr>
                <w:rFonts w:cstheme="minorHAnsi"/>
                <w:szCs w:val="20"/>
              </w:rPr>
              <w:t xml:space="preserve">Program Lead </w:t>
            </w:r>
            <w:r w:rsidRPr="007E466E">
              <w:rPr>
                <w:rStyle w:val="Fett"/>
                <w:rFonts w:cstheme="minorHAnsi"/>
                <w:b w:val="0"/>
                <w:bCs w:val="0"/>
                <w:szCs w:val="20"/>
                <w:shd w:val="clear" w:color="auto" w:fill="FFFFFF"/>
              </w:rPr>
              <w:t>Digital</w:t>
            </w:r>
            <w:r w:rsidRPr="00645416">
              <w:rPr>
                <w:rStyle w:val="Fett"/>
                <w:rFonts w:cstheme="minorHAnsi"/>
                <w:b w:val="0"/>
                <w:bCs w:val="0"/>
                <w:szCs w:val="20"/>
                <w:shd w:val="clear" w:color="auto" w:fill="FFFFFF"/>
              </w:rPr>
              <w:t xml:space="preserve"> </w:t>
            </w:r>
            <w:proofErr w:type="spellStart"/>
            <w:r w:rsidRPr="00645416">
              <w:rPr>
                <w:rStyle w:val="Fett"/>
                <w:rFonts w:cstheme="minorHAnsi"/>
                <w:b w:val="0"/>
                <w:bCs w:val="0"/>
                <w:szCs w:val="20"/>
                <w:shd w:val="clear" w:color="auto" w:fill="FFFFFF"/>
              </w:rPr>
              <w:t>Health</w:t>
            </w:r>
            <w:proofErr w:type="spellEnd"/>
            <w:r w:rsidRPr="00645416">
              <w:rPr>
                <w:rStyle w:val="Fett"/>
                <w:rFonts w:cstheme="minorHAnsi"/>
                <w:b w:val="0"/>
                <w:bCs w:val="0"/>
                <w:szCs w:val="20"/>
                <w:shd w:val="clear" w:color="auto" w:fill="FFFFFF"/>
              </w:rPr>
              <w:t xml:space="preserve"> &amp; Life Sciences</w:t>
            </w:r>
            <w:r w:rsidRPr="00645416">
              <w:rPr>
                <w:rFonts w:cstheme="minorHAnsi"/>
                <w:szCs w:val="20"/>
                <w:lang w:val="en-US" w:eastAsia="de-CH"/>
              </w:rPr>
              <w:t xml:space="preserve">, </w:t>
            </w:r>
            <w:r w:rsidRPr="00645416">
              <w:rPr>
                <w:rFonts w:cstheme="minorHAnsi"/>
                <w:szCs w:val="20"/>
              </w:rPr>
              <w:t>Université de Bâle)</w:t>
            </w:r>
          </w:p>
        </w:tc>
      </w:tr>
      <w:tr w:rsidR="00467E4B" w:rsidRPr="000466AD" w14:paraId="79877D89" w14:textId="77777777" w:rsidTr="00467E4B">
        <w:trPr>
          <w:trHeight w:val="109"/>
        </w:trPr>
        <w:tc>
          <w:tcPr>
            <w:tcW w:w="4809" w:type="dxa"/>
            <w:tcBorders>
              <w:top w:val="single" w:sz="4" w:space="0" w:color="auto"/>
              <w:bottom w:val="single" w:sz="4" w:space="0" w:color="auto"/>
            </w:tcBorders>
          </w:tcPr>
          <w:p w14:paraId="29C1B39F" w14:textId="6A374634" w:rsidR="00467E4B" w:rsidRDefault="00467E4B" w:rsidP="00467E4B">
            <w:pPr>
              <w:pStyle w:val="TitelProgrammpunkte"/>
              <w:rPr>
                <w:lang w:val="de-DE"/>
              </w:rPr>
            </w:pPr>
            <w:r w:rsidRPr="00066DEF">
              <w:rPr>
                <w:lang w:val="de-DE"/>
              </w:rPr>
              <w:t xml:space="preserve">Teil 2: </w:t>
            </w:r>
            <w:r w:rsidR="005C6D94">
              <w:rPr>
                <w:lang w:val="de-DE"/>
              </w:rPr>
              <w:t xml:space="preserve">Die </w:t>
            </w:r>
            <w:r w:rsidRPr="00066DEF">
              <w:rPr>
                <w:lang w:val="de-DE"/>
              </w:rPr>
              <w:t>Transfer</w:t>
            </w:r>
            <w:r>
              <w:rPr>
                <w:lang w:val="de-DE"/>
              </w:rPr>
              <w:t xml:space="preserve">landschaft </w:t>
            </w:r>
            <w:r w:rsidRPr="00066DEF">
              <w:rPr>
                <w:lang w:val="de-DE"/>
              </w:rPr>
              <w:t>am Oberrhei</w:t>
            </w:r>
            <w:r>
              <w:rPr>
                <w:lang w:val="de-DE"/>
              </w:rPr>
              <w:t>n – Strukturen und</w:t>
            </w:r>
            <w:r w:rsidRPr="00066DEF">
              <w:rPr>
                <w:lang w:val="de-DE"/>
              </w:rPr>
              <w:t xml:space="preserve"> </w:t>
            </w:r>
            <w:r w:rsidRPr="0053676C">
              <w:rPr>
                <w:lang w:val="de-DE"/>
              </w:rPr>
              <w:t>grenzüberschreitende</w:t>
            </w:r>
            <w:r>
              <w:rPr>
                <w:lang w:val="de-DE"/>
              </w:rPr>
              <w:t xml:space="preserve"> Perspektiven</w:t>
            </w:r>
          </w:p>
          <w:p w14:paraId="0714B727" w14:textId="2F249332" w:rsidR="00467E4B" w:rsidRPr="00A345C9" w:rsidRDefault="00467E4B" w:rsidP="00467E4B">
            <w:pPr>
              <w:pStyle w:val="StandardFR"/>
              <w:jc w:val="left"/>
              <w:rPr>
                <w:b/>
                <w:color w:val="1C57AD"/>
                <w:sz w:val="24"/>
                <w:szCs w:val="20"/>
                <w:lang w:val="de-DE" w:eastAsia="fr-FR"/>
              </w:rPr>
            </w:pPr>
            <w:r w:rsidRPr="00A345C9">
              <w:rPr>
                <w:b/>
                <w:color w:val="1C57AD"/>
                <w:sz w:val="24"/>
                <w:szCs w:val="20"/>
                <w:lang w:val="de-DE" w:eastAsia="fr-FR"/>
              </w:rPr>
              <w:t>Überblick</w:t>
            </w:r>
          </w:p>
          <w:p w14:paraId="2FB65CF6" w14:textId="40C30538" w:rsidR="00467E4B" w:rsidRPr="00AD6346" w:rsidRDefault="00467E4B" w:rsidP="00467E4B">
            <w:pPr>
              <w:pStyle w:val="TitelProgrammpunkte"/>
              <w:rPr>
                <w:b w:val="0"/>
                <w:lang w:val="de-DE"/>
              </w:rPr>
            </w:pPr>
            <w:r w:rsidRPr="00AD6346">
              <w:rPr>
                <w:b w:val="0"/>
                <w:i/>
                <w:color w:val="auto"/>
                <w:sz w:val="20"/>
                <w:lang w:val="de-DE" w:eastAsia="fr-FR"/>
              </w:rPr>
              <w:t xml:space="preserve">Julie </w:t>
            </w:r>
            <w:proofErr w:type="spellStart"/>
            <w:r w:rsidRPr="00AD6346">
              <w:rPr>
                <w:b w:val="0"/>
                <w:i/>
                <w:color w:val="auto"/>
                <w:sz w:val="20"/>
                <w:lang w:val="de-DE" w:eastAsia="fr-FR"/>
              </w:rPr>
              <w:t>Corouge</w:t>
            </w:r>
            <w:proofErr w:type="spellEnd"/>
            <w:r w:rsidRPr="00AD6346">
              <w:rPr>
                <w:b w:val="0"/>
                <w:i/>
                <w:color w:val="auto"/>
                <w:sz w:val="20"/>
                <w:lang w:val="de-DE" w:eastAsia="fr-FR"/>
              </w:rPr>
              <w:t xml:space="preserve"> / Dr. Maria Hegner </w:t>
            </w:r>
            <w:r w:rsidRPr="00AD6346">
              <w:rPr>
                <w:b w:val="0"/>
                <w:i/>
                <w:color w:val="auto"/>
                <w:sz w:val="20"/>
                <w:lang w:val="de-DE" w:eastAsia="fr-FR"/>
              </w:rPr>
              <w:br/>
              <w:t>(Koordinationsbüro Säule Wissenschaft</w:t>
            </w:r>
            <w:r w:rsidRPr="00AD6346">
              <w:rPr>
                <w:b w:val="0"/>
                <w:i/>
                <w:color w:val="auto"/>
                <w:sz w:val="20"/>
                <w:szCs w:val="20"/>
                <w:lang w:val="de-DE" w:eastAsia="fr-FR"/>
              </w:rPr>
              <w:t>)</w:t>
            </w:r>
          </w:p>
        </w:tc>
        <w:tc>
          <w:tcPr>
            <w:tcW w:w="872" w:type="dxa"/>
            <w:tcBorders>
              <w:top w:val="single" w:sz="4" w:space="0" w:color="auto"/>
              <w:bottom w:val="single" w:sz="4" w:space="0" w:color="auto"/>
            </w:tcBorders>
          </w:tcPr>
          <w:p w14:paraId="0219253C" w14:textId="3D02FDC8" w:rsidR="00467E4B" w:rsidRDefault="00467E4B" w:rsidP="00467E4B">
            <w:pPr>
              <w:pStyle w:val="Uhrzeit"/>
            </w:pPr>
            <w:r>
              <w:t>11</w:t>
            </w:r>
            <w:r w:rsidRPr="00F50C0A">
              <w:t>.</w:t>
            </w:r>
            <w:r w:rsidR="00B60312">
              <w:t>35</w:t>
            </w:r>
          </w:p>
        </w:tc>
        <w:tc>
          <w:tcPr>
            <w:tcW w:w="4807" w:type="dxa"/>
            <w:tcBorders>
              <w:top w:val="single" w:sz="4" w:space="0" w:color="auto"/>
              <w:bottom w:val="single" w:sz="4" w:space="0" w:color="auto"/>
            </w:tcBorders>
          </w:tcPr>
          <w:p w14:paraId="29BDB981" w14:textId="77777777" w:rsidR="00467E4B" w:rsidRDefault="00467E4B" w:rsidP="00467E4B">
            <w:pPr>
              <w:pStyle w:val="TitelProgrammpunkte"/>
              <w:rPr>
                <w:lang w:eastAsia="fr-FR"/>
              </w:rPr>
            </w:pPr>
            <w:r>
              <w:rPr>
                <w:lang w:eastAsia="fr-FR"/>
              </w:rPr>
              <w:t>2</w:t>
            </w:r>
            <w:r w:rsidRPr="00116A1A">
              <w:rPr>
                <w:vertAlign w:val="superscript"/>
                <w:lang w:eastAsia="fr-FR"/>
              </w:rPr>
              <w:t>ème</w:t>
            </w:r>
            <w:r>
              <w:rPr>
                <w:lang w:eastAsia="fr-FR"/>
              </w:rPr>
              <w:t xml:space="preserve"> partie : Le paysage du transfert </w:t>
            </w:r>
            <w:r w:rsidRPr="00341913">
              <w:rPr>
                <w:lang w:eastAsia="fr-FR"/>
              </w:rPr>
              <w:t>dans le Rhin supérieur</w:t>
            </w:r>
            <w:r>
              <w:rPr>
                <w:lang w:eastAsia="fr-FR"/>
              </w:rPr>
              <w:t xml:space="preserve"> – structures et initiatives transfrontalières </w:t>
            </w:r>
          </w:p>
          <w:p w14:paraId="6E8250F8" w14:textId="262CED25" w:rsidR="00467E4B" w:rsidRPr="007626A2" w:rsidRDefault="00467E4B" w:rsidP="005C6D94">
            <w:pPr>
              <w:pStyle w:val="TitelProgrammpunkte"/>
              <w:rPr>
                <w:lang w:eastAsia="fr-FR"/>
              </w:rPr>
            </w:pPr>
            <w:r>
              <w:rPr>
                <w:lang w:eastAsia="fr-FR"/>
              </w:rPr>
              <w:t>Vue d’ensemble</w:t>
            </w:r>
          </w:p>
          <w:p w14:paraId="19B61670" w14:textId="18692266" w:rsidR="00467E4B" w:rsidRPr="00AD6346" w:rsidRDefault="00467E4B" w:rsidP="00467E4B">
            <w:pPr>
              <w:pStyle w:val="TitelProgrammpunkte"/>
              <w:rPr>
                <w:b w:val="0"/>
                <w:i/>
                <w:lang w:eastAsia="fr-FR"/>
              </w:rPr>
            </w:pPr>
            <w:r w:rsidRPr="00DC6E2D">
              <w:rPr>
                <w:b w:val="0"/>
                <w:i/>
                <w:color w:val="505050"/>
                <w:sz w:val="20"/>
              </w:rPr>
              <w:t xml:space="preserve">Julie </w:t>
            </w:r>
            <w:proofErr w:type="spellStart"/>
            <w:r w:rsidRPr="00DC6E2D">
              <w:rPr>
                <w:b w:val="0"/>
                <w:i/>
                <w:color w:val="505050"/>
                <w:sz w:val="20"/>
              </w:rPr>
              <w:t>Corouge</w:t>
            </w:r>
            <w:proofErr w:type="spellEnd"/>
            <w:r w:rsidRPr="00DC6E2D">
              <w:rPr>
                <w:b w:val="0"/>
                <w:i/>
                <w:color w:val="505050"/>
                <w:sz w:val="20"/>
              </w:rPr>
              <w:t xml:space="preserve"> / Dr Maria </w:t>
            </w:r>
            <w:proofErr w:type="spellStart"/>
            <w:r w:rsidRPr="00DC6E2D">
              <w:rPr>
                <w:b w:val="0"/>
                <w:i/>
                <w:color w:val="505050"/>
                <w:sz w:val="20"/>
              </w:rPr>
              <w:t>Hegner</w:t>
            </w:r>
            <w:proofErr w:type="spellEnd"/>
            <w:r w:rsidRPr="00DC6E2D">
              <w:rPr>
                <w:b w:val="0"/>
                <w:i/>
                <w:color w:val="505050"/>
                <w:sz w:val="20"/>
              </w:rPr>
              <w:t xml:space="preserve"> </w:t>
            </w:r>
            <w:r w:rsidRPr="00DC6E2D">
              <w:rPr>
                <w:b w:val="0"/>
                <w:i/>
                <w:color w:val="505050"/>
                <w:sz w:val="20"/>
              </w:rPr>
              <w:br/>
              <w:t>(Bureau de coordination du Pilier Sciences)</w:t>
            </w:r>
          </w:p>
        </w:tc>
      </w:tr>
      <w:tr w:rsidR="00467E4B" w:rsidRPr="000466AD" w14:paraId="747F42F1" w14:textId="77777777" w:rsidTr="00467E4B">
        <w:trPr>
          <w:trHeight w:val="109"/>
        </w:trPr>
        <w:tc>
          <w:tcPr>
            <w:tcW w:w="4809" w:type="dxa"/>
            <w:tcBorders>
              <w:top w:val="single" w:sz="4" w:space="0" w:color="auto"/>
              <w:bottom w:val="single" w:sz="4" w:space="0" w:color="auto"/>
            </w:tcBorders>
          </w:tcPr>
          <w:p w14:paraId="10665962" w14:textId="51E09290" w:rsidR="00467E4B" w:rsidRPr="00027D0C" w:rsidRDefault="00467E4B" w:rsidP="00467E4B">
            <w:pPr>
              <w:pStyle w:val="Kommentartext"/>
              <w:jc w:val="left"/>
              <w:rPr>
                <w:i/>
              </w:rPr>
            </w:pPr>
            <w:r w:rsidRPr="00467E4B">
              <w:rPr>
                <w:b/>
                <w:color w:val="1C57AD"/>
                <w:sz w:val="24"/>
              </w:rPr>
              <w:t>Ein einzigartiger Akteur des Forschungs</w:t>
            </w:r>
            <w:r>
              <w:rPr>
                <w:b/>
                <w:color w:val="1C57AD"/>
                <w:sz w:val="24"/>
              </w:rPr>
              <w:t>-</w:t>
            </w:r>
            <w:r w:rsidRPr="00467E4B">
              <w:rPr>
                <w:b/>
                <w:color w:val="1C57AD"/>
                <w:sz w:val="24"/>
              </w:rPr>
              <w:t>transfers in Deutschland: Die Fraunhofer Gesellschaft</w:t>
            </w:r>
            <w:r w:rsidR="002C4F25">
              <w:rPr>
                <w:b/>
                <w:color w:val="1C57AD"/>
                <w:sz w:val="24"/>
              </w:rPr>
              <w:t xml:space="preserve"> </w:t>
            </w:r>
          </w:p>
          <w:p w14:paraId="417FD0CE" w14:textId="1825CB1B" w:rsidR="00467E4B" w:rsidRPr="00BD54B1" w:rsidRDefault="00467E4B" w:rsidP="00467E4B">
            <w:pPr>
              <w:pStyle w:val="TitelProgrammpunkte"/>
              <w:rPr>
                <w:b w:val="0"/>
                <w:i/>
                <w:color w:val="auto"/>
                <w:sz w:val="20"/>
                <w:szCs w:val="20"/>
                <w:lang w:val="de-DE"/>
              </w:rPr>
            </w:pPr>
            <w:r>
              <w:rPr>
                <w:rFonts w:cstheme="minorHAnsi"/>
                <w:b w:val="0"/>
                <w:i/>
                <w:color w:val="auto"/>
                <w:sz w:val="20"/>
                <w:szCs w:val="20"/>
                <w:lang w:val="de-DE"/>
              </w:rPr>
              <w:t xml:space="preserve">Simon </w:t>
            </w:r>
            <w:r w:rsidRPr="00467E4B">
              <w:rPr>
                <w:rFonts w:cstheme="minorHAnsi"/>
                <w:b w:val="0"/>
                <w:i/>
                <w:color w:val="auto"/>
                <w:sz w:val="20"/>
                <w:szCs w:val="20"/>
                <w:lang w:val="de-DE"/>
              </w:rPr>
              <w:t>Ammer (</w:t>
            </w:r>
            <w:r w:rsidRPr="00467E4B">
              <w:rPr>
                <w:b w:val="0"/>
                <w:i/>
                <w:color w:val="auto"/>
                <w:sz w:val="20"/>
                <w:szCs w:val="20"/>
                <w:lang w:val="de-DE"/>
              </w:rPr>
              <w:t xml:space="preserve">Stellvertretender Leiter Transferstrategien, Fraunhofer-Zentrale, </w:t>
            </w:r>
            <w:r>
              <w:rPr>
                <w:b w:val="0"/>
                <w:i/>
                <w:color w:val="auto"/>
                <w:sz w:val="20"/>
                <w:szCs w:val="20"/>
                <w:lang w:val="de-DE"/>
              </w:rPr>
              <w:t>M</w:t>
            </w:r>
            <w:r w:rsidRPr="00467E4B">
              <w:rPr>
                <w:b w:val="0"/>
                <w:i/>
                <w:color w:val="auto"/>
                <w:sz w:val="20"/>
                <w:szCs w:val="20"/>
                <w:lang w:val="de-DE"/>
              </w:rPr>
              <w:t>ünchen</w:t>
            </w:r>
            <w:r>
              <w:rPr>
                <w:b w:val="0"/>
                <w:i/>
                <w:color w:val="auto"/>
                <w:sz w:val="20"/>
                <w:szCs w:val="20"/>
                <w:lang w:val="de-DE"/>
              </w:rPr>
              <w:t>)</w:t>
            </w:r>
          </w:p>
        </w:tc>
        <w:tc>
          <w:tcPr>
            <w:tcW w:w="872" w:type="dxa"/>
            <w:tcBorders>
              <w:top w:val="single" w:sz="4" w:space="0" w:color="auto"/>
              <w:bottom w:val="single" w:sz="4" w:space="0" w:color="auto"/>
            </w:tcBorders>
          </w:tcPr>
          <w:p w14:paraId="5F7A3E42" w14:textId="402B22BD" w:rsidR="00467E4B" w:rsidRPr="00F50C0A" w:rsidRDefault="00467E4B" w:rsidP="00467E4B">
            <w:pPr>
              <w:pStyle w:val="Uhrzeit"/>
            </w:pPr>
            <w:r>
              <w:t>1</w:t>
            </w:r>
            <w:r w:rsidR="00B60312">
              <w:t>1</w:t>
            </w:r>
            <w:r>
              <w:t>.</w:t>
            </w:r>
            <w:r w:rsidR="00B60312">
              <w:t>5</w:t>
            </w:r>
            <w:r>
              <w:t>0</w:t>
            </w:r>
          </w:p>
        </w:tc>
        <w:tc>
          <w:tcPr>
            <w:tcW w:w="4807" w:type="dxa"/>
            <w:tcBorders>
              <w:top w:val="single" w:sz="4" w:space="0" w:color="auto"/>
              <w:bottom w:val="single" w:sz="4" w:space="0" w:color="auto"/>
            </w:tcBorders>
          </w:tcPr>
          <w:p w14:paraId="2CED0EDD" w14:textId="08A90EB3" w:rsidR="00DC6E2D" w:rsidRPr="00DC6E2D" w:rsidRDefault="00DC6E2D" w:rsidP="00DC6E2D">
            <w:pPr>
              <w:pStyle w:val="TitelProgrammpunkte"/>
              <w:rPr>
                <w:rFonts w:cstheme="minorHAnsi"/>
              </w:rPr>
            </w:pPr>
            <w:r w:rsidRPr="00DC6E2D">
              <w:rPr>
                <w:rFonts w:cstheme="minorHAnsi"/>
              </w:rPr>
              <w:t>Un acteur unique du transfert de recherche en Allemagne : la Fraunhofer Gesellschaft</w:t>
            </w:r>
          </w:p>
          <w:p w14:paraId="4E56D6E7" w14:textId="62DE9005" w:rsidR="00467E4B" w:rsidRPr="00687BBF" w:rsidRDefault="00DC6E2D" w:rsidP="00DC6E2D">
            <w:pPr>
              <w:pStyle w:val="TitelProgrammpunkte"/>
              <w:rPr>
                <w:iCs/>
                <w:u w:val="single"/>
              </w:rPr>
            </w:pPr>
            <w:r w:rsidRPr="00DC6E2D">
              <w:rPr>
                <w:rFonts w:cstheme="minorHAnsi"/>
                <w:b w:val="0"/>
                <w:i/>
                <w:color w:val="505050"/>
                <w:sz w:val="22"/>
              </w:rPr>
              <w:t xml:space="preserve">Simon </w:t>
            </w:r>
            <w:proofErr w:type="spellStart"/>
            <w:r w:rsidRPr="00DC6E2D">
              <w:rPr>
                <w:rFonts w:cstheme="minorHAnsi"/>
                <w:b w:val="0"/>
                <w:i/>
                <w:color w:val="505050"/>
                <w:sz w:val="22"/>
              </w:rPr>
              <w:t>Ammer</w:t>
            </w:r>
            <w:proofErr w:type="spellEnd"/>
            <w:r w:rsidRPr="00DC6E2D">
              <w:rPr>
                <w:rFonts w:cstheme="minorHAnsi"/>
                <w:b w:val="0"/>
                <w:i/>
                <w:color w:val="505050"/>
                <w:sz w:val="22"/>
              </w:rPr>
              <w:t xml:space="preserve"> (Directeur adjoint des stratégies de transfert, siège de Fraunhofer, Munich)</w:t>
            </w:r>
          </w:p>
        </w:tc>
      </w:tr>
    </w:tbl>
    <w:p w14:paraId="6BED1837" w14:textId="77777777" w:rsidR="00015332" w:rsidRPr="000466AD" w:rsidRDefault="00015332">
      <w:pPr>
        <w:rPr>
          <w:lang w:val="fr-FR"/>
        </w:rPr>
      </w:pPr>
      <w:r w:rsidRPr="000466AD">
        <w:rPr>
          <w:lang w:val="fr-FR"/>
        </w:rPr>
        <w:br w:type="page"/>
      </w:r>
    </w:p>
    <w:tbl>
      <w:tblPr>
        <w:tblStyle w:val="Tabellenraster"/>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10"/>
        <w:gridCol w:w="850"/>
        <w:gridCol w:w="12"/>
        <w:gridCol w:w="4807"/>
      </w:tblGrid>
      <w:tr w:rsidR="00467E4B" w:rsidRPr="000466AD" w14:paraId="75C985E4" w14:textId="77777777" w:rsidTr="00467E4B">
        <w:trPr>
          <w:trHeight w:val="109"/>
        </w:trPr>
        <w:tc>
          <w:tcPr>
            <w:tcW w:w="4809" w:type="dxa"/>
            <w:tcBorders>
              <w:top w:val="single" w:sz="4" w:space="0" w:color="auto"/>
              <w:bottom w:val="single" w:sz="4" w:space="0" w:color="auto"/>
            </w:tcBorders>
          </w:tcPr>
          <w:p w14:paraId="51380E63" w14:textId="20FED98F" w:rsidR="00467E4B" w:rsidRPr="00733AE6" w:rsidRDefault="00467E4B" w:rsidP="00467E4B">
            <w:pPr>
              <w:autoSpaceDE w:val="0"/>
              <w:autoSpaceDN w:val="0"/>
              <w:adjustRightInd w:val="0"/>
              <w:spacing w:line="276" w:lineRule="auto"/>
              <w:jc w:val="left"/>
              <w:textAlignment w:val="auto"/>
            </w:pPr>
            <w:r w:rsidRPr="00BD54B1">
              <w:rPr>
                <w:b/>
                <w:color w:val="1C57AD"/>
                <w:sz w:val="24"/>
              </w:rPr>
              <w:lastRenderedPageBreak/>
              <w:t xml:space="preserve">SATT </w:t>
            </w:r>
            <w:proofErr w:type="spellStart"/>
            <w:r w:rsidRPr="00BD54B1">
              <w:rPr>
                <w:b/>
                <w:color w:val="1C57AD"/>
                <w:sz w:val="24"/>
              </w:rPr>
              <w:t>Conectus</w:t>
            </w:r>
            <w:proofErr w:type="spellEnd"/>
            <w:r w:rsidRPr="00BD54B1">
              <w:rPr>
                <w:b/>
                <w:color w:val="1C57AD"/>
                <w:sz w:val="24"/>
              </w:rPr>
              <w:t xml:space="preserve"> als Praxisbeispiel für eine französische Transfereinrichtung</w:t>
            </w:r>
          </w:p>
          <w:p w14:paraId="6E8CC919" w14:textId="6CCB8020" w:rsidR="00DC6E2D" w:rsidRPr="00033805" w:rsidRDefault="00467E4B" w:rsidP="00467E4B">
            <w:pPr>
              <w:autoSpaceDE w:val="0"/>
              <w:autoSpaceDN w:val="0"/>
              <w:adjustRightInd w:val="0"/>
              <w:spacing w:line="276" w:lineRule="auto"/>
              <w:jc w:val="left"/>
              <w:textAlignment w:val="auto"/>
              <w:rPr>
                <w:rFonts w:eastAsia="Times New Roman"/>
                <w:i/>
                <w:sz w:val="20"/>
                <w:szCs w:val="20"/>
                <w:lang w:val="fr-FR"/>
              </w:rPr>
            </w:pPr>
            <w:r w:rsidRPr="00BD54B1">
              <w:rPr>
                <w:rFonts w:eastAsia="Times New Roman"/>
                <w:i/>
                <w:sz w:val="20"/>
                <w:szCs w:val="20"/>
                <w:lang w:val="fr-FR"/>
              </w:rPr>
              <w:t xml:space="preserve">Antoine Parmentier </w:t>
            </w:r>
            <w:r>
              <w:rPr>
                <w:rFonts w:eastAsia="Times New Roman"/>
                <w:i/>
                <w:sz w:val="20"/>
                <w:szCs w:val="20"/>
                <w:lang w:val="fr-FR"/>
              </w:rPr>
              <w:t>(</w:t>
            </w:r>
            <w:r w:rsidRPr="00BD54B1">
              <w:rPr>
                <w:rFonts w:eastAsia="Times New Roman"/>
                <w:i/>
                <w:sz w:val="20"/>
                <w:szCs w:val="20"/>
                <w:lang w:val="fr-FR"/>
              </w:rPr>
              <w:t xml:space="preserve">SATT </w:t>
            </w:r>
            <w:proofErr w:type="spellStart"/>
            <w:r w:rsidRPr="00BD54B1">
              <w:rPr>
                <w:rFonts w:eastAsia="Times New Roman"/>
                <w:i/>
                <w:sz w:val="20"/>
                <w:szCs w:val="20"/>
                <w:lang w:val="fr-FR"/>
              </w:rPr>
              <w:t>Conectus</w:t>
            </w:r>
            <w:proofErr w:type="spellEnd"/>
            <w:r w:rsidRPr="00BD54B1">
              <w:rPr>
                <w:rFonts w:eastAsia="Times New Roman"/>
                <w:i/>
                <w:sz w:val="20"/>
                <w:szCs w:val="20"/>
                <w:lang w:val="fr-FR"/>
              </w:rPr>
              <w:t xml:space="preserve"> Alsace</w:t>
            </w:r>
            <w:r>
              <w:rPr>
                <w:rFonts w:eastAsia="Times New Roman"/>
                <w:i/>
                <w:sz w:val="20"/>
                <w:szCs w:val="20"/>
                <w:lang w:val="fr-FR"/>
              </w:rPr>
              <w:t>)</w:t>
            </w:r>
          </w:p>
        </w:tc>
        <w:tc>
          <w:tcPr>
            <w:tcW w:w="872" w:type="dxa"/>
            <w:gridSpan w:val="3"/>
            <w:tcBorders>
              <w:top w:val="single" w:sz="4" w:space="0" w:color="auto"/>
              <w:bottom w:val="single" w:sz="4" w:space="0" w:color="auto"/>
            </w:tcBorders>
          </w:tcPr>
          <w:p w14:paraId="2A0BBBD2" w14:textId="14BE694C" w:rsidR="00467E4B" w:rsidRPr="00F50C0A" w:rsidRDefault="00467E4B" w:rsidP="00467E4B">
            <w:pPr>
              <w:pStyle w:val="Uhrzeit"/>
            </w:pPr>
            <w:r>
              <w:t>1</w:t>
            </w:r>
            <w:r w:rsidR="00AD6346">
              <w:t>2</w:t>
            </w:r>
            <w:r w:rsidRPr="00F50C0A">
              <w:t>.</w:t>
            </w:r>
            <w:r w:rsidR="00AD6346">
              <w:t>20</w:t>
            </w:r>
          </w:p>
        </w:tc>
        <w:tc>
          <w:tcPr>
            <w:tcW w:w="4807" w:type="dxa"/>
            <w:tcBorders>
              <w:top w:val="single" w:sz="4" w:space="0" w:color="auto"/>
              <w:bottom w:val="single" w:sz="4" w:space="0" w:color="auto"/>
            </w:tcBorders>
          </w:tcPr>
          <w:p w14:paraId="1F3124F5" w14:textId="77777777" w:rsidR="00467E4B" w:rsidRPr="007626A2" w:rsidRDefault="00467E4B" w:rsidP="00467E4B">
            <w:pPr>
              <w:pStyle w:val="TitelProgrammpunkte"/>
              <w:rPr>
                <w:lang w:eastAsia="fr-FR"/>
              </w:rPr>
            </w:pPr>
            <w:r w:rsidRPr="00BD54B1">
              <w:t xml:space="preserve">SATT </w:t>
            </w:r>
            <w:proofErr w:type="spellStart"/>
            <w:r w:rsidRPr="00BD54B1">
              <w:t>Conectus</w:t>
            </w:r>
            <w:proofErr w:type="spellEnd"/>
            <w:r w:rsidRPr="00BD54B1">
              <w:t xml:space="preserve"> </w:t>
            </w:r>
            <w:r>
              <w:rPr>
                <w:rFonts w:cstheme="minorHAnsi"/>
              </w:rPr>
              <w:t xml:space="preserve">comme </w:t>
            </w:r>
            <w:r w:rsidRPr="00AB242A">
              <w:rPr>
                <w:rFonts w:cstheme="minorHAnsi"/>
              </w:rPr>
              <w:t>exemple pratique d</w:t>
            </w:r>
            <w:r>
              <w:rPr>
                <w:rFonts w:cstheme="minorHAnsi"/>
              </w:rPr>
              <w:t>’</w:t>
            </w:r>
            <w:r w:rsidRPr="00AB242A">
              <w:rPr>
                <w:rFonts w:cstheme="minorHAnsi"/>
              </w:rPr>
              <w:t xml:space="preserve">un établissement de transfert </w:t>
            </w:r>
            <w:r>
              <w:rPr>
                <w:rFonts w:cstheme="minorHAnsi"/>
              </w:rPr>
              <w:t>français</w:t>
            </w:r>
          </w:p>
          <w:p w14:paraId="3B63914A" w14:textId="77777777" w:rsidR="00467E4B" w:rsidRPr="00790E68" w:rsidRDefault="00467E4B" w:rsidP="00467E4B">
            <w:pPr>
              <w:pStyle w:val="ProgrammpunktFR"/>
              <w:rPr>
                <w:lang w:eastAsia="fr-FR"/>
              </w:rPr>
            </w:pPr>
            <w:r w:rsidRPr="00BD54B1">
              <w:rPr>
                <w:rFonts w:eastAsia="Times New Roman"/>
                <w:i/>
                <w:sz w:val="20"/>
                <w:szCs w:val="20"/>
              </w:rPr>
              <w:t xml:space="preserve">Antoine Parmentier </w:t>
            </w:r>
            <w:r>
              <w:rPr>
                <w:rFonts w:eastAsia="Times New Roman"/>
                <w:i/>
                <w:sz w:val="20"/>
                <w:szCs w:val="20"/>
              </w:rPr>
              <w:t>(</w:t>
            </w:r>
            <w:r w:rsidRPr="00BD54B1">
              <w:rPr>
                <w:rFonts w:eastAsia="Times New Roman"/>
                <w:i/>
                <w:sz w:val="20"/>
                <w:szCs w:val="20"/>
              </w:rPr>
              <w:t xml:space="preserve">SATT </w:t>
            </w:r>
            <w:proofErr w:type="spellStart"/>
            <w:r w:rsidRPr="00BD54B1">
              <w:rPr>
                <w:rFonts w:eastAsia="Times New Roman"/>
                <w:i/>
                <w:sz w:val="20"/>
                <w:szCs w:val="20"/>
              </w:rPr>
              <w:t>Conectus</w:t>
            </w:r>
            <w:proofErr w:type="spellEnd"/>
            <w:r w:rsidRPr="00BD54B1">
              <w:rPr>
                <w:rFonts w:eastAsia="Times New Roman"/>
                <w:i/>
                <w:sz w:val="20"/>
                <w:szCs w:val="20"/>
              </w:rPr>
              <w:t xml:space="preserve"> Alsace</w:t>
            </w:r>
            <w:r>
              <w:rPr>
                <w:rFonts w:eastAsia="Times New Roman"/>
                <w:i/>
                <w:sz w:val="20"/>
                <w:szCs w:val="20"/>
              </w:rPr>
              <w:t>)</w:t>
            </w:r>
          </w:p>
        </w:tc>
      </w:tr>
      <w:tr w:rsidR="000D30D3" w:rsidRPr="00BD54B1" w14:paraId="251848CD" w14:textId="77777777" w:rsidTr="001D740D">
        <w:trPr>
          <w:trHeight w:val="109"/>
        </w:trPr>
        <w:tc>
          <w:tcPr>
            <w:tcW w:w="4819" w:type="dxa"/>
            <w:gridSpan w:val="2"/>
            <w:tcBorders>
              <w:top w:val="single" w:sz="4" w:space="0" w:color="auto"/>
              <w:bottom w:val="single" w:sz="4" w:space="0" w:color="auto"/>
            </w:tcBorders>
          </w:tcPr>
          <w:p w14:paraId="390537BC" w14:textId="77777777" w:rsidR="000D30D3" w:rsidRDefault="00BD54B1" w:rsidP="00BD54B1">
            <w:pPr>
              <w:pStyle w:val="TitelProgrammpunkte"/>
              <w:rPr>
                <w:lang w:val="de-DE"/>
              </w:rPr>
            </w:pPr>
            <w:r w:rsidRPr="00A50CA9">
              <w:rPr>
                <w:lang w:val="de-DE"/>
              </w:rPr>
              <w:t>Basel</w:t>
            </w:r>
            <w:r w:rsidRPr="00BD54B1">
              <w:rPr>
                <w:lang w:val="de-DE"/>
              </w:rPr>
              <w:t xml:space="preserve"> Area</w:t>
            </w:r>
            <w:r w:rsidR="00A50CA9">
              <w:rPr>
                <w:lang w:val="de-DE"/>
              </w:rPr>
              <w:t xml:space="preserve"> </w:t>
            </w:r>
            <w:r w:rsidR="00A50CA9" w:rsidRPr="00A50CA9">
              <w:rPr>
                <w:lang w:val="de-CH"/>
              </w:rPr>
              <w:t>Business &amp; Innovation</w:t>
            </w:r>
            <w:r w:rsidRPr="00A50CA9">
              <w:rPr>
                <w:lang w:val="de-DE"/>
              </w:rPr>
              <w:t xml:space="preserve"> </w:t>
            </w:r>
            <w:r w:rsidRPr="00BD54B1">
              <w:rPr>
                <w:lang w:val="de-DE"/>
              </w:rPr>
              <w:t>als Praxisbeispiel für eine Schweizer Innovationsagentur</w:t>
            </w:r>
          </w:p>
          <w:p w14:paraId="1837FA8C" w14:textId="77777777" w:rsidR="00BD54B1" w:rsidRPr="00BD54B1" w:rsidRDefault="00BD54B1" w:rsidP="00BD54B1">
            <w:pPr>
              <w:pStyle w:val="TitelProgrammpunkte"/>
              <w:rPr>
                <w:b w:val="0"/>
                <w:i/>
                <w:color w:val="auto"/>
                <w:sz w:val="20"/>
                <w:szCs w:val="20"/>
                <w:lang w:val="de-DE"/>
              </w:rPr>
            </w:pPr>
            <w:r w:rsidRPr="00AC29A5">
              <w:rPr>
                <w:b w:val="0"/>
                <w:i/>
                <w:color w:val="auto"/>
                <w:sz w:val="20"/>
              </w:rPr>
              <w:t>Sébastien Meunier</w:t>
            </w:r>
            <w:r w:rsidR="00653461">
              <w:rPr>
                <w:b w:val="0"/>
                <w:i/>
                <w:color w:val="auto"/>
                <w:sz w:val="20"/>
              </w:rPr>
              <w:t xml:space="preserve"> (</w:t>
            </w:r>
            <w:r w:rsidRPr="00AC29A5">
              <w:rPr>
                <w:b w:val="0"/>
                <w:i/>
                <w:color w:val="auto"/>
                <w:sz w:val="20"/>
              </w:rPr>
              <w:t xml:space="preserve">Basel </w:t>
            </w:r>
            <w:r w:rsidRPr="00A50CA9">
              <w:rPr>
                <w:b w:val="0"/>
                <w:i/>
                <w:color w:val="auto"/>
                <w:sz w:val="20"/>
                <w:szCs w:val="20"/>
              </w:rPr>
              <w:t>Area</w:t>
            </w:r>
            <w:r w:rsidR="00A50CA9" w:rsidRPr="00A50CA9">
              <w:rPr>
                <w:b w:val="0"/>
                <w:i/>
                <w:color w:val="auto"/>
                <w:sz w:val="20"/>
                <w:szCs w:val="20"/>
              </w:rPr>
              <w:t xml:space="preserve"> </w:t>
            </w:r>
            <w:r w:rsidR="00A50CA9" w:rsidRPr="00A50CA9">
              <w:rPr>
                <w:b w:val="0"/>
                <w:i/>
                <w:color w:val="auto"/>
                <w:sz w:val="20"/>
                <w:szCs w:val="20"/>
                <w:lang w:val="de-CH"/>
              </w:rPr>
              <w:t>Business &amp; Innovation)</w:t>
            </w:r>
          </w:p>
        </w:tc>
        <w:tc>
          <w:tcPr>
            <w:tcW w:w="850" w:type="dxa"/>
            <w:tcBorders>
              <w:top w:val="single" w:sz="4" w:space="0" w:color="auto"/>
              <w:bottom w:val="single" w:sz="4" w:space="0" w:color="auto"/>
            </w:tcBorders>
          </w:tcPr>
          <w:p w14:paraId="369378C5" w14:textId="6BC8B479" w:rsidR="000D30D3" w:rsidRPr="00BD54B1" w:rsidRDefault="00BD54B1" w:rsidP="000D30D3">
            <w:pPr>
              <w:pStyle w:val="Uhrzeit"/>
              <w:rPr>
                <w:lang w:val="de-DE"/>
              </w:rPr>
            </w:pPr>
            <w:r>
              <w:rPr>
                <w:lang w:val="de-DE"/>
              </w:rPr>
              <w:t>1</w:t>
            </w:r>
            <w:r w:rsidR="00AD6346">
              <w:rPr>
                <w:lang w:val="de-DE"/>
              </w:rPr>
              <w:t>2</w:t>
            </w:r>
            <w:r>
              <w:rPr>
                <w:lang w:val="de-DE"/>
              </w:rPr>
              <w:t>.</w:t>
            </w:r>
            <w:r w:rsidR="00AD6346">
              <w:rPr>
                <w:lang w:val="de-DE"/>
              </w:rPr>
              <w:t>35</w:t>
            </w:r>
          </w:p>
        </w:tc>
        <w:tc>
          <w:tcPr>
            <w:tcW w:w="4819" w:type="dxa"/>
            <w:gridSpan w:val="2"/>
            <w:tcBorders>
              <w:top w:val="single" w:sz="4" w:space="0" w:color="auto"/>
              <w:bottom w:val="single" w:sz="4" w:space="0" w:color="auto"/>
            </w:tcBorders>
          </w:tcPr>
          <w:p w14:paraId="528CE1FA" w14:textId="77777777" w:rsidR="00AB242A" w:rsidRPr="00AB242A" w:rsidRDefault="00AB242A" w:rsidP="00AB242A">
            <w:pPr>
              <w:pStyle w:val="TitelProgrammpunkte"/>
            </w:pPr>
            <w:r w:rsidRPr="00AB242A">
              <w:t xml:space="preserve">Basel Area </w:t>
            </w:r>
            <w:r w:rsidR="00A50CA9" w:rsidRPr="00A50CA9">
              <w:t xml:space="preserve">Business &amp; Innovation </w:t>
            </w:r>
            <w:r w:rsidRPr="00AB242A">
              <w:rPr>
                <w:rFonts w:cstheme="minorHAnsi"/>
              </w:rPr>
              <w:t>comme exemple pratique d’une agence d</w:t>
            </w:r>
            <w:r w:rsidR="00A50CA9">
              <w:rPr>
                <w:rFonts w:cstheme="minorHAnsi"/>
              </w:rPr>
              <w:t>e soutien à l</w:t>
            </w:r>
            <w:r w:rsidR="006F64F0">
              <w:rPr>
                <w:rFonts w:cstheme="minorHAnsi"/>
              </w:rPr>
              <w:t xml:space="preserve">’innovation </w:t>
            </w:r>
            <w:r w:rsidRPr="00AB242A">
              <w:rPr>
                <w:rFonts w:cstheme="minorHAnsi"/>
              </w:rPr>
              <w:t>suisse</w:t>
            </w:r>
          </w:p>
          <w:p w14:paraId="01C60772" w14:textId="77777777" w:rsidR="000D30D3" w:rsidRPr="00BD54B1" w:rsidRDefault="00AB242A" w:rsidP="00AB242A">
            <w:pPr>
              <w:pStyle w:val="VortragendeFR"/>
              <w:rPr>
                <w:iCs/>
                <w:sz w:val="24"/>
                <w:u w:val="single"/>
                <w:lang w:val="de-DE"/>
              </w:rPr>
            </w:pPr>
            <w:r w:rsidRPr="00711DFE">
              <w:rPr>
                <w:lang w:val="de-DE"/>
              </w:rPr>
              <w:t>Sébastien Meunier (Basel Area</w:t>
            </w:r>
            <w:r w:rsidR="00A50CA9" w:rsidRPr="00711DFE">
              <w:rPr>
                <w:lang w:val="de-DE"/>
              </w:rPr>
              <w:t xml:space="preserve"> Business &amp;Innovation</w:t>
            </w:r>
            <w:r w:rsidRPr="00711DFE">
              <w:rPr>
                <w:lang w:val="de-DE"/>
              </w:rPr>
              <w:t>)</w:t>
            </w:r>
            <w:r w:rsidR="00A50CA9" w:rsidRPr="00711DFE">
              <w:rPr>
                <w:lang w:val="de-DE"/>
              </w:rPr>
              <w:t xml:space="preserve"> </w:t>
            </w:r>
          </w:p>
        </w:tc>
      </w:tr>
      <w:tr w:rsidR="004857BC" w:rsidRPr="000466AD" w14:paraId="1FB3B48D" w14:textId="77777777" w:rsidTr="001D740D">
        <w:trPr>
          <w:trHeight w:val="109"/>
        </w:trPr>
        <w:tc>
          <w:tcPr>
            <w:tcW w:w="4819" w:type="dxa"/>
            <w:gridSpan w:val="2"/>
            <w:tcBorders>
              <w:top w:val="single" w:sz="4" w:space="0" w:color="auto"/>
              <w:bottom w:val="single" w:sz="4" w:space="0" w:color="auto"/>
            </w:tcBorders>
          </w:tcPr>
          <w:p w14:paraId="2FADB6A5" w14:textId="77777777" w:rsidR="004857BC" w:rsidRDefault="004857BC" w:rsidP="004857BC">
            <w:pPr>
              <w:pStyle w:val="TitelProgrammpunkte"/>
              <w:rPr>
                <w:i/>
                <w:lang w:val="de-DE" w:eastAsia="en-US"/>
              </w:rPr>
            </w:pPr>
            <w:r>
              <w:rPr>
                <w:lang w:val="de-DE" w:eastAsia="en-US"/>
              </w:rPr>
              <w:t>Diskussion bzw. Zusammenfassung / Fazit</w:t>
            </w:r>
          </w:p>
          <w:p w14:paraId="36449E13" w14:textId="77777777" w:rsidR="004857BC" w:rsidRDefault="004857BC" w:rsidP="004857BC">
            <w:pPr>
              <w:pStyle w:val="TitelProgrammpunkte"/>
              <w:rPr>
                <w:b w:val="0"/>
                <w:lang w:val="de-DE" w:eastAsia="en-US"/>
              </w:rPr>
            </w:pPr>
            <w:r w:rsidRPr="007D7C43">
              <w:rPr>
                <w:b w:val="0"/>
                <w:i/>
                <w:color w:val="auto"/>
                <w:sz w:val="20"/>
                <w:lang w:val="de-DE" w:eastAsia="fr-FR"/>
              </w:rPr>
              <w:t>Georg Walter (Direktor</w:t>
            </w:r>
            <w:r>
              <w:rPr>
                <w:b w:val="0"/>
                <w:i/>
                <w:color w:val="auto"/>
                <w:sz w:val="20"/>
                <w:lang w:val="de-DE" w:eastAsia="fr-FR"/>
              </w:rPr>
              <w:t xml:space="preserve"> Euro-Institut)</w:t>
            </w:r>
          </w:p>
        </w:tc>
        <w:tc>
          <w:tcPr>
            <w:tcW w:w="850" w:type="dxa"/>
            <w:tcBorders>
              <w:top w:val="single" w:sz="4" w:space="0" w:color="auto"/>
              <w:bottom w:val="single" w:sz="4" w:space="0" w:color="auto"/>
            </w:tcBorders>
          </w:tcPr>
          <w:p w14:paraId="01711958" w14:textId="2B07C5C0" w:rsidR="004857BC" w:rsidRDefault="004857BC" w:rsidP="004857BC">
            <w:pPr>
              <w:pStyle w:val="Uhrzeit"/>
              <w:rPr>
                <w:lang w:eastAsia="en-US"/>
              </w:rPr>
            </w:pPr>
            <w:r>
              <w:rPr>
                <w:lang w:eastAsia="en-US"/>
              </w:rPr>
              <w:t>12.</w:t>
            </w:r>
            <w:r w:rsidR="00AD6346">
              <w:rPr>
                <w:lang w:eastAsia="en-US"/>
              </w:rPr>
              <w:t>5</w:t>
            </w:r>
            <w:r>
              <w:rPr>
                <w:lang w:eastAsia="en-US"/>
              </w:rPr>
              <w:t>0</w:t>
            </w:r>
          </w:p>
        </w:tc>
        <w:tc>
          <w:tcPr>
            <w:tcW w:w="4819" w:type="dxa"/>
            <w:gridSpan w:val="2"/>
            <w:tcBorders>
              <w:top w:val="single" w:sz="4" w:space="0" w:color="auto"/>
              <w:bottom w:val="single" w:sz="4" w:space="0" w:color="auto"/>
            </w:tcBorders>
          </w:tcPr>
          <w:p w14:paraId="6AE601A9" w14:textId="77777777" w:rsidR="007D7C43" w:rsidRPr="007D7C43" w:rsidRDefault="007D7C43" w:rsidP="007D7C43">
            <w:pPr>
              <w:pStyle w:val="TitelProgrammpunkte"/>
              <w:rPr>
                <w:color w:val="505050"/>
                <w:lang w:eastAsia="fr-FR"/>
              </w:rPr>
            </w:pPr>
            <w:r w:rsidRPr="007D7C43">
              <w:t>Discussion et résumé</w:t>
            </w:r>
          </w:p>
          <w:p w14:paraId="14DA8F2F" w14:textId="77777777" w:rsidR="004857BC" w:rsidRPr="007D7C43" w:rsidRDefault="007D7C43" w:rsidP="007D7C43">
            <w:pPr>
              <w:pStyle w:val="VortragendeFR"/>
            </w:pPr>
            <w:r w:rsidRPr="007D7C43">
              <w:t xml:space="preserve">Georg </w:t>
            </w:r>
            <w:r w:rsidRPr="00711DFE">
              <w:t>Walter</w:t>
            </w:r>
            <w:r w:rsidRPr="007D7C43">
              <w:t xml:space="preserve"> (Directeur de l‘Euro-Institut)</w:t>
            </w:r>
          </w:p>
        </w:tc>
      </w:tr>
      <w:tr w:rsidR="004857BC" w:rsidRPr="000D30D3" w14:paraId="07B9A493" w14:textId="77777777" w:rsidTr="001D740D">
        <w:trPr>
          <w:trHeight w:val="109"/>
        </w:trPr>
        <w:tc>
          <w:tcPr>
            <w:tcW w:w="4819" w:type="dxa"/>
            <w:gridSpan w:val="2"/>
            <w:tcBorders>
              <w:top w:val="single" w:sz="4" w:space="0" w:color="auto"/>
              <w:bottom w:val="single" w:sz="4" w:space="0" w:color="auto"/>
            </w:tcBorders>
          </w:tcPr>
          <w:p w14:paraId="4C223AB9" w14:textId="77777777" w:rsidR="004857BC" w:rsidRDefault="004857BC" w:rsidP="004857BC">
            <w:pPr>
              <w:pStyle w:val="TitelProgrammpunkte"/>
              <w:rPr>
                <w:color w:val="auto"/>
                <w:lang w:eastAsia="en-US"/>
              </w:rPr>
            </w:pPr>
            <w:r>
              <w:rPr>
                <w:lang w:eastAsia="en-US"/>
              </w:rPr>
              <w:t>Ende des Seminars</w:t>
            </w:r>
          </w:p>
        </w:tc>
        <w:tc>
          <w:tcPr>
            <w:tcW w:w="850" w:type="dxa"/>
            <w:tcBorders>
              <w:top w:val="single" w:sz="4" w:space="0" w:color="auto"/>
              <w:bottom w:val="single" w:sz="4" w:space="0" w:color="auto"/>
            </w:tcBorders>
          </w:tcPr>
          <w:p w14:paraId="58339935" w14:textId="345A3448" w:rsidR="004857BC" w:rsidRDefault="004857BC" w:rsidP="004857BC">
            <w:pPr>
              <w:pStyle w:val="Uhrzeit"/>
              <w:rPr>
                <w:noProof/>
                <w:lang w:eastAsia="en-US"/>
              </w:rPr>
            </w:pPr>
            <w:r>
              <w:rPr>
                <w:noProof/>
                <w:lang w:eastAsia="en-US"/>
              </w:rPr>
              <w:t>1</w:t>
            </w:r>
            <w:r w:rsidR="00AD6346">
              <w:rPr>
                <w:noProof/>
                <w:lang w:eastAsia="en-US"/>
              </w:rPr>
              <w:t>3</w:t>
            </w:r>
            <w:r>
              <w:rPr>
                <w:noProof/>
                <w:lang w:eastAsia="en-US"/>
              </w:rPr>
              <w:t>.</w:t>
            </w:r>
            <w:r w:rsidR="00AD6346">
              <w:rPr>
                <w:noProof/>
                <w:lang w:eastAsia="en-US"/>
              </w:rPr>
              <w:t>0</w:t>
            </w:r>
            <w:r>
              <w:rPr>
                <w:noProof/>
                <w:lang w:eastAsia="en-US"/>
              </w:rPr>
              <w:t>0</w:t>
            </w:r>
          </w:p>
        </w:tc>
        <w:tc>
          <w:tcPr>
            <w:tcW w:w="4819" w:type="dxa"/>
            <w:gridSpan w:val="2"/>
            <w:tcBorders>
              <w:top w:val="single" w:sz="4" w:space="0" w:color="auto"/>
              <w:bottom w:val="single" w:sz="4" w:space="0" w:color="auto"/>
            </w:tcBorders>
          </w:tcPr>
          <w:p w14:paraId="4E896377" w14:textId="77777777" w:rsidR="004857BC" w:rsidRDefault="004857BC" w:rsidP="004857BC">
            <w:pPr>
              <w:pStyle w:val="TitelProgrammpunkte"/>
              <w:rPr>
                <w:color w:val="404040" w:themeColor="text1" w:themeTint="BF"/>
                <w:lang w:eastAsia="en-US"/>
              </w:rPr>
            </w:pPr>
            <w:r>
              <w:rPr>
                <w:lang w:eastAsia="en-US"/>
              </w:rPr>
              <w:t>Fin du séminaire</w:t>
            </w:r>
          </w:p>
        </w:tc>
      </w:tr>
    </w:tbl>
    <w:p w14:paraId="77EB54CB" w14:textId="77777777" w:rsidR="0006669E" w:rsidRDefault="0006669E" w:rsidP="000D30D3">
      <w:pPr>
        <w:rPr>
          <w:lang w:val="fr-FR"/>
        </w:rPr>
      </w:pPr>
    </w:p>
    <w:p w14:paraId="1A20F532" w14:textId="77777777" w:rsidR="00BD54B1" w:rsidRPr="000D30D3" w:rsidRDefault="00BD54B1" w:rsidP="000D30D3">
      <w:pPr>
        <w:rPr>
          <w:lang w:val="fr-FR"/>
        </w:rPr>
      </w:pPr>
    </w:p>
    <w:sectPr w:rsidR="00BD54B1" w:rsidRPr="000D30D3" w:rsidSect="002D041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691E" w14:textId="77777777" w:rsidR="004444B2" w:rsidRDefault="004444B2" w:rsidP="0006065E">
      <w:r>
        <w:separator/>
      </w:r>
    </w:p>
    <w:p w14:paraId="18C890D9" w14:textId="77777777" w:rsidR="004444B2" w:rsidRDefault="004444B2"/>
  </w:endnote>
  <w:endnote w:type="continuationSeparator" w:id="0">
    <w:p w14:paraId="29400921" w14:textId="77777777" w:rsidR="004444B2" w:rsidRDefault="004444B2" w:rsidP="0006065E">
      <w:r>
        <w:continuationSeparator/>
      </w:r>
    </w:p>
    <w:p w14:paraId="18AB0FC8" w14:textId="77777777" w:rsidR="004444B2" w:rsidRDefault="00444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605007"/>
      <w:docPartObj>
        <w:docPartGallery w:val="Page Numbers (Bottom of Page)"/>
        <w:docPartUnique/>
      </w:docPartObj>
    </w:sdtPr>
    <w:sdtEndPr/>
    <w:sdtContent>
      <w:p w14:paraId="4BF21ACE" w14:textId="77777777" w:rsidR="005947D8" w:rsidRDefault="0044188E" w:rsidP="00CD1FC2">
        <w:pPr>
          <w:pStyle w:val="Fuzeile"/>
        </w:pPr>
        <w:r w:rsidRPr="00165AE9">
          <w:rPr>
            <w:noProof/>
            <w:lang w:val="fr-FR" w:eastAsia="fr-FR"/>
          </w:rPr>
          <w:drawing>
            <wp:anchor distT="0" distB="0" distL="114300" distR="114300" simplePos="0" relativeHeight="251666432" behindDoc="1" locked="0" layoutInCell="1" allowOverlap="1" wp14:anchorId="3A9144E2" wp14:editId="720C7049">
              <wp:simplePos x="0" y="0"/>
              <wp:positionH relativeFrom="column">
                <wp:posOffset>2066290</wp:posOffset>
              </wp:positionH>
              <wp:positionV relativeFrom="paragraph">
                <wp:posOffset>-4078605</wp:posOffset>
              </wp:positionV>
              <wp:extent cx="4572000" cy="5852160"/>
              <wp:effectExtent l="0" t="0" r="0" b="0"/>
              <wp:wrapNone/>
              <wp:docPr id="14" name="Grafik 14" descr="C:\Users\mariotti\Desktop\TERRE_2018_bleu_partie_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tti\Desktop\TERRE_2018_bleu_partie_gauche.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4572000" cy="5852160"/>
                      </a:xfrm>
                      <a:prstGeom prst="rect">
                        <a:avLst/>
                      </a:prstGeom>
                      <a:noFill/>
                      <a:ln>
                        <a:noFill/>
                      </a:ln>
                    </pic:spPr>
                  </pic:pic>
                </a:graphicData>
              </a:graphic>
            </wp:anchor>
          </w:drawing>
        </w:r>
        <w:r w:rsidR="00C73AE2">
          <w:fldChar w:fldCharType="begin"/>
        </w:r>
        <w:r w:rsidR="00C73AE2">
          <w:instrText>PAGE   \* MERGEFORMAT</w:instrText>
        </w:r>
        <w:r w:rsidR="00C73AE2">
          <w:fldChar w:fldCharType="separate"/>
        </w:r>
        <w:r w:rsidR="00E46493">
          <w:rPr>
            <w:noProof/>
          </w:rPr>
          <w:t>4</w:t>
        </w:r>
        <w:r w:rsidR="00C73AE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740661"/>
      <w:docPartObj>
        <w:docPartGallery w:val="Page Numbers (Bottom of Page)"/>
        <w:docPartUnique/>
      </w:docPartObj>
    </w:sdtPr>
    <w:sdtEndPr/>
    <w:sdtContent>
      <w:p w14:paraId="3AF48848" w14:textId="77777777" w:rsidR="005947D8" w:rsidRDefault="0044188E" w:rsidP="00CD1FC2">
        <w:pPr>
          <w:pStyle w:val="Fuzeile"/>
          <w:jc w:val="right"/>
        </w:pPr>
        <w:r w:rsidRPr="00165AE9">
          <w:rPr>
            <w:noProof/>
            <w:lang w:val="fr-FR" w:eastAsia="fr-FR"/>
          </w:rPr>
          <w:drawing>
            <wp:anchor distT="0" distB="0" distL="114300" distR="114300" simplePos="0" relativeHeight="251668480" behindDoc="1" locked="0" layoutInCell="1" allowOverlap="1" wp14:anchorId="623C86B8" wp14:editId="470937C1">
              <wp:simplePos x="0" y="0"/>
              <wp:positionH relativeFrom="column">
                <wp:posOffset>-907415</wp:posOffset>
              </wp:positionH>
              <wp:positionV relativeFrom="paragraph">
                <wp:posOffset>-4086860</wp:posOffset>
              </wp:positionV>
              <wp:extent cx="4572000" cy="5852160"/>
              <wp:effectExtent l="0" t="0" r="0" b="0"/>
              <wp:wrapNone/>
              <wp:docPr id="16" name="Grafik 16" descr="C:\Users\mariotti\Desktop\TERRE_2018_bleu_partie_dro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tti\Desktop\TERRE_2018_bleu_partie_droite.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4572000" cy="5852160"/>
                      </a:xfrm>
                      <a:prstGeom prst="rect">
                        <a:avLst/>
                      </a:prstGeom>
                      <a:noFill/>
                      <a:ln>
                        <a:noFill/>
                      </a:ln>
                    </pic:spPr>
                  </pic:pic>
                </a:graphicData>
              </a:graphic>
            </wp:anchor>
          </w:drawing>
        </w:r>
        <w:r w:rsidR="00C73AE2">
          <w:fldChar w:fldCharType="begin"/>
        </w:r>
        <w:r w:rsidR="00C73AE2">
          <w:instrText>PAGE   \* MERGEFORMAT</w:instrText>
        </w:r>
        <w:r w:rsidR="00C73AE2">
          <w:fldChar w:fldCharType="separate"/>
        </w:r>
        <w:r w:rsidR="00E46493">
          <w:rPr>
            <w:noProof/>
          </w:rPr>
          <w:t>3</w:t>
        </w:r>
        <w:r w:rsidR="00C73AE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F652" w14:textId="77777777" w:rsidR="00967DBA" w:rsidRDefault="00967DBA" w:rsidP="008E08DC">
    <w:pPr>
      <w:pStyle w:val="Fuzeile"/>
      <w:jc w:val="right"/>
    </w:pPr>
    <w:r w:rsidRPr="00165AE9">
      <w:rPr>
        <w:noProof/>
        <w:lang w:val="fr-FR" w:eastAsia="fr-FR"/>
      </w:rPr>
      <w:drawing>
        <wp:anchor distT="0" distB="0" distL="114300" distR="114300" simplePos="0" relativeHeight="251670528" behindDoc="1" locked="0" layoutInCell="1" allowOverlap="1" wp14:anchorId="1D5194B8" wp14:editId="5DC30F43">
          <wp:simplePos x="0" y="0"/>
          <wp:positionH relativeFrom="column">
            <wp:posOffset>-300990</wp:posOffset>
          </wp:positionH>
          <wp:positionV relativeFrom="paragraph">
            <wp:posOffset>-2750820</wp:posOffset>
          </wp:positionV>
          <wp:extent cx="3710940" cy="4750435"/>
          <wp:effectExtent l="0" t="0" r="3810" b="0"/>
          <wp:wrapNone/>
          <wp:docPr id="20" name="Grafik 20" descr="C:\Users\mariotti\Desktop\TERRE_2018_bleu_partie_dro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tti\Desktop\TERRE_2018_bleu_partie_droite.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3710940" cy="475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D6FA6" w14:textId="77777777" w:rsidR="00967DBA" w:rsidRDefault="00967DBA" w:rsidP="008E08DC">
    <w:pPr>
      <w:pStyle w:val="Fuzeile"/>
      <w:jc w:val="right"/>
    </w:pPr>
    <w:r w:rsidRPr="00967DBA">
      <w:rPr>
        <w:noProof/>
        <w:lang w:val="fr-FR" w:eastAsia="fr-FR"/>
      </w:rPr>
      <w:drawing>
        <wp:anchor distT="0" distB="0" distL="114300" distR="114300" simplePos="0" relativeHeight="251684864" behindDoc="0" locked="0" layoutInCell="1" allowOverlap="1" wp14:anchorId="1F2D74ED" wp14:editId="2DEB7E0B">
          <wp:simplePos x="0" y="0"/>
          <wp:positionH relativeFrom="column">
            <wp:posOffset>4419600</wp:posOffset>
          </wp:positionH>
          <wp:positionV relativeFrom="paragraph">
            <wp:posOffset>6350</wp:posOffset>
          </wp:positionV>
          <wp:extent cx="673200" cy="518400"/>
          <wp:effectExtent l="0" t="0" r="0" b="0"/>
          <wp:wrapThrough wrapText="bothSides">
            <wp:wrapPolygon edited="0">
              <wp:start x="0" y="0"/>
              <wp:lineTo x="0" y="20647"/>
              <wp:lineTo x="20785" y="20647"/>
              <wp:lineTo x="20785" y="0"/>
              <wp:lineTo x="0" y="0"/>
            </wp:wrapPolygon>
          </wp:wrapThrough>
          <wp:docPr id="6" name="Bild 1" descr="La relance de l&amp;#39;intégration européenne par le couple franco-allemand |  Säule Wi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elance de l&amp;#39;intégration européenne par le couple franco-allemand |  Säule Wissenschaf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32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DBA">
      <w:rPr>
        <w:noProof/>
        <w:lang w:val="fr-FR" w:eastAsia="fr-FR"/>
      </w:rPr>
      <w:drawing>
        <wp:anchor distT="0" distB="0" distL="114300" distR="114300" simplePos="0" relativeHeight="251685888" behindDoc="0" locked="0" layoutInCell="1" allowOverlap="1" wp14:anchorId="3E4F2C96" wp14:editId="7E6E3FFE">
          <wp:simplePos x="0" y="0"/>
          <wp:positionH relativeFrom="margin">
            <wp:posOffset>5266690</wp:posOffset>
          </wp:positionH>
          <wp:positionV relativeFrom="paragraph">
            <wp:posOffset>114300</wp:posOffset>
          </wp:positionV>
          <wp:extent cx="1333500" cy="297848"/>
          <wp:effectExtent l="0" t="0" r="0" b="6985"/>
          <wp:wrapNone/>
          <wp:docPr id="10" name="Grafik 10"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297848"/>
                  </a:xfrm>
                  <a:prstGeom prst="rect">
                    <a:avLst/>
                  </a:prstGeom>
                  <a:noFill/>
                  <a:ln>
                    <a:noFill/>
                  </a:ln>
                </pic:spPr>
              </pic:pic>
            </a:graphicData>
          </a:graphic>
        </wp:anchor>
      </w:drawing>
    </w:r>
    <w:r w:rsidRPr="00967DBA">
      <w:rPr>
        <w:noProof/>
        <w:lang w:val="fr-FR" w:eastAsia="fr-FR"/>
      </w:rPr>
      <w:drawing>
        <wp:anchor distT="0" distB="0" distL="114300" distR="114300" simplePos="0" relativeHeight="251683840" behindDoc="0" locked="0" layoutInCell="1" allowOverlap="1" wp14:anchorId="6699FABE" wp14:editId="3C353473">
          <wp:simplePos x="0" y="0"/>
          <wp:positionH relativeFrom="column">
            <wp:posOffset>3695700</wp:posOffset>
          </wp:positionH>
          <wp:positionV relativeFrom="paragraph">
            <wp:posOffset>10160</wp:posOffset>
          </wp:positionV>
          <wp:extent cx="518400" cy="518400"/>
          <wp:effectExtent l="0" t="0" r="0" b="0"/>
          <wp:wrapThrough wrapText="bothSides">
            <wp:wrapPolygon edited="0">
              <wp:start x="0" y="0"/>
              <wp:lineTo x="0" y="20647"/>
              <wp:lineTo x="20647" y="20647"/>
              <wp:lineTo x="20647" y="0"/>
              <wp:lineTo x="0" y="0"/>
            </wp:wrapPolygon>
          </wp:wrapThrough>
          <wp:docPr id="1" name="Grafik 1" descr="LOGO-EUROINST_px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UROINST_px 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0EE32" w14:textId="77777777" w:rsidR="00C73AE2" w:rsidRDefault="00C73AE2" w:rsidP="008E08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83704" w14:textId="77777777" w:rsidR="004444B2" w:rsidRDefault="004444B2" w:rsidP="0006065E">
      <w:bookmarkStart w:id="0" w:name="_Hlk94522170"/>
      <w:bookmarkEnd w:id="0"/>
      <w:r>
        <w:separator/>
      </w:r>
    </w:p>
    <w:p w14:paraId="45D39568" w14:textId="77777777" w:rsidR="004444B2" w:rsidRDefault="004444B2"/>
  </w:footnote>
  <w:footnote w:type="continuationSeparator" w:id="0">
    <w:p w14:paraId="5DCF4F8E" w14:textId="77777777" w:rsidR="004444B2" w:rsidRDefault="004444B2" w:rsidP="0006065E">
      <w:r>
        <w:continuationSeparator/>
      </w:r>
    </w:p>
    <w:p w14:paraId="752BEECC" w14:textId="77777777" w:rsidR="004444B2" w:rsidRDefault="00444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7CDC" w14:textId="77777777" w:rsidR="00CF42CE" w:rsidRPr="000D2E2D" w:rsidRDefault="00CF42CE" w:rsidP="00CF42CE">
    <w:pPr>
      <w:pStyle w:val="KopfzeileFR"/>
      <w:tabs>
        <w:tab w:val="left" w:pos="5245"/>
      </w:tabs>
      <w:ind w:left="1701"/>
      <w:jc w:val="left"/>
      <w:rPr>
        <w:b/>
        <w:color w:val="auto"/>
        <w:szCs w:val="20"/>
      </w:rPr>
    </w:pPr>
    <w:r w:rsidRPr="000D2E2D">
      <w:rPr>
        <w:color w:val="auto"/>
        <w:lang w:val="fr-FR" w:eastAsia="fr-FR"/>
      </w:rPr>
      <w:drawing>
        <wp:anchor distT="0" distB="0" distL="114300" distR="114300" simplePos="0" relativeHeight="251679744" behindDoc="0" locked="0" layoutInCell="1" allowOverlap="1" wp14:anchorId="277BE174" wp14:editId="5684E366">
          <wp:simplePos x="0" y="0"/>
          <wp:positionH relativeFrom="column">
            <wp:posOffset>533400</wp:posOffset>
          </wp:positionH>
          <wp:positionV relativeFrom="paragraph">
            <wp:posOffset>6985</wp:posOffset>
          </wp:positionV>
          <wp:extent cx="446400" cy="446400"/>
          <wp:effectExtent l="0" t="0" r="0" b="0"/>
          <wp:wrapNone/>
          <wp:docPr id="5" name="Grafik 5" descr="Säule Wi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äule Wi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E2D">
      <w:rPr>
        <w:b/>
        <w:color w:val="auto"/>
        <w:szCs w:val="20"/>
        <w:lang w:val="fr-FR" w:eastAsia="fr-FR"/>
      </w:rPr>
      <w:drawing>
        <wp:anchor distT="0" distB="0" distL="114300" distR="114300" simplePos="0" relativeHeight="251678720" behindDoc="0" locked="0" layoutInCell="1" allowOverlap="1" wp14:anchorId="4314AC1A" wp14:editId="0B1B3871">
          <wp:simplePos x="0" y="0"/>
          <wp:positionH relativeFrom="margin">
            <wp:posOffset>-7620</wp:posOffset>
          </wp:positionH>
          <wp:positionV relativeFrom="paragraph">
            <wp:posOffset>10160</wp:posOffset>
          </wp:positionV>
          <wp:extent cx="446400" cy="446400"/>
          <wp:effectExtent l="0" t="0" r="0" b="0"/>
          <wp:wrapSquare wrapText="bothSides"/>
          <wp:docPr id="9" name="Grafik 9" descr="C:\Users\mariotti\Desktop\LOGO-EUROINST_px 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tti\Desktop\LOGO-EUROINST_px rv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64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864" w:rsidRPr="000D2E2D">
      <w:rPr>
        <w:b/>
        <w:color w:val="auto"/>
        <w:szCs w:val="20"/>
      </w:rPr>
      <w:t>Hochschul-, Forschungs- und Transfersysteme</w:t>
    </w:r>
    <w:r w:rsidR="008D04C1" w:rsidRPr="000D2E2D">
      <w:rPr>
        <w:b/>
        <w:color w:val="auto"/>
        <w:szCs w:val="20"/>
      </w:rPr>
      <w:t>, Teil 3</w:t>
    </w:r>
    <w:r w:rsidR="002D0410">
      <w:rPr>
        <w:b/>
        <w:color w:val="auto"/>
        <w:szCs w:val="20"/>
      </w:rPr>
      <w:t>/3</w:t>
    </w:r>
    <w:r w:rsidR="008D04C1" w:rsidRPr="000D2E2D">
      <w:rPr>
        <w:b/>
        <w:color w:val="auto"/>
        <w:szCs w:val="20"/>
      </w:rPr>
      <w:t xml:space="preserve">: </w:t>
    </w:r>
    <w:r w:rsidR="00BB590C" w:rsidRPr="000D2E2D">
      <w:rPr>
        <w:b/>
        <w:color w:val="auto"/>
        <w:szCs w:val="20"/>
      </w:rPr>
      <w:t>T</w:t>
    </w:r>
    <w:r w:rsidR="008D04C1" w:rsidRPr="000D2E2D">
      <w:rPr>
        <w:b/>
        <w:color w:val="auto"/>
        <w:szCs w:val="20"/>
      </w:rPr>
      <w:t>ransfer</w:t>
    </w:r>
  </w:p>
  <w:p w14:paraId="1739CCFB" w14:textId="77777777" w:rsidR="00CF42CE" w:rsidRDefault="00B57B42" w:rsidP="00CF42CE">
    <w:pPr>
      <w:pStyle w:val="KopfzeileFR"/>
      <w:tabs>
        <w:tab w:val="left" w:pos="5245"/>
      </w:tabs>
      <w:ind w:left="1701"/>
      <w:jc w:val="left"/>
      <w:rPr>
        <w:b/>
        <w:szCs w:val="20"/>
        <w:lang w:val="fr-FR"/>
      </w:rPr>
    </w:pPr>
    <w:r w:rsidRPr="00B57B42">
      <w:rPr>
        <w:rStyle w:val="KopfzeileFRZchn"/>
        <w:b/>
        <w:lang w:val="fr-FR"/>
      </w:rPr>
      <w:t>S</w:t>
    </w:r>
    <w:r w:rsidRPr="00B57B42">
      <w:rPr>
        <w:b/>
        <w:szCs w:val="20"/>
        <w:lang w:val="fr-FR"/>
      </w:rPr>
      <w:t>ystèmes d’enseignement supérieur, de recherche et de transfert</w:t>
    </w:r>
    <w:r w:rsidR="008D04C1">
      <w:rPr>
        <w:b/>
        <w:szCs w:val="20"/>
        <w:lang w:val="fr-FR"/>
      </w:rPr>
      <w:t>, part 3</w:t>
    </w:r>
    <w:r w:rsidR="002D0410">
      <w:rPr>
        <w:b/>
        <w:szCs w:val="20"/>
        <w:lang w:val="fr-FR"/>
      </w:rPr>
      <w:t>/3</w:t>
    </w:r>
    <w:r w:rsidR="008D04C1">
      <w:rPr>
        <w:b/>
        <w:szCs w:val="20"/>
        <w:lang w:val="fr-FR"/>
      </w:rPr>
      <w:t xml:space="preserve"> : Transfert </w:t>
    </w:r>
  </w:p>
  <w:p w14:paraId="1F79707C" w14:textId="77777777" w:rsidR="005947D8" w:rsidRDefault="00E15969" w:rsidP="00CF42CE">
    <w:pPr>
      <w:pStyle w:val="KopfzeileFR"/>
      <w:tabs>
        <w:tab w:val="left" w:pos="5245"/>
      </w:tabs>
      <w:ind w:left="1701"/>
      <w:jc w:val="left"/>
      <w:rPr>
        <w:color w:val="404040"/>
        <w:lang w:val="fr-FR"/>
      </w:rPr>
    </w:pPr>
    <w:r>
      <w:rPr>
        <w:color w:val="404040"/>
        <w:lang w:val="fr-FR"/>
      </w:rPr>
      <w:t>23</w:t>
    </w:r>
    <w:r w:rsidR="001433C9">
      <w:rPr>
        <w:color w:val="404040"/>
        <w:lang w:val="fr-FR"/>
      </w:rPr>
      <w:t>.</w:t>
    </w:r>
    <w:r w:rsidR="00B57B42">
      <w:rPr>
        <w:color w:val="404040"/>
        <w:lang w:val="fr-FR"/>
      </w:rPr>
      <w:t>0</w:t>
    </w:r>
    <w:r w:rsidR="008D04C1">
      <w:rPr>
        <w:color w:val="404040"/>
        <w:lang w:val="fr-FR"/>
      </w:rPr>
      <w:t>5</w:t>
    </w:r>
    <w:r w:rsidR="001433C9">
      <w:rPr>
        <w:color w:val="404040"/>
        <w:lang w:val="fr-FR"/>
      </w:rPr>
      <w:t>.202</w:t>
    </w:r>
    <w:r>
      <w:rPr>
        <w:color w:val="404040"/>
        <w:lang w:val="fr-FR"/>
      </w:rPr>
      <w:t>3</w:t>
    </w:r>
  </w:p>
  <w:p w14:paraId="10DCFA79" w14:textId="77777777" w:rsidR="00CF42CE" w:rsidRPr="005B0495" w:rsidRDefault="00CF42CE" w:rsidP="00CF42CE">
    <w:pPr>
      <w:pStyle w:val="KopfzeileFR"/>
      <w:tabs>
        <w:tab w:val="left" w:pos="5245"/>
      </w:tabs>
      <w:ind w:left="1701"/>
      <w:jc w:val="left"/>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5D3D" w14:textId="77777777" w:rsidR="002D0410" w:rsidRPr="000D2E2D" w:rsidRDefault="002D0410" w:rsidP="00DC0CB3">
    <w:pPr>
      <w:pStyle w:val="KopfzeileFR"/>
      <w:tabs>
        <w:tab w:val="clear" w:pos="10466"/>
        <w:tab w:val="left" w:pos="3402"/>
        <w:tab w:val="left" w:pos="5245"/>
        <w:tab w:val="left" w:pos="8789"/>
        <w:tab w:val="left" w:pos="10206"/>
      </w:tabs>
      <w:ind w:left="143" w:firstLine="3402"/>
      <w:jc w:val="both"/>
      <w:rPr>
        <w:b/>
        <w:color w:val="auto"/>
        <w:szCs w:val="20"/>
      </w:rPr>
    </w:pPr>
    <w:r w:rsidRPr="002D0410">
      <w:rPr>
        <w:color w:val="auto"/>
        <w:lang w:val="fr-FR" w:eastAsia="fr-FR"/>
      </w:rPr>
      <w:drawing>
        <wp:anchor distT="0" distB="0" distL="114300" distR="114300" simplePos="0" relativeHeight="251681792" behindDoc="0" locked="0" layoutInCell="1" allowOverlap="1" wp14:anchorId="2E50F61B" wp14:editId="72FE4658">
          <wp:simplePos x="0" y="0"/>
          <wp:positionH relativeFrom="column">
            <wp:posOffset>5676900</wp:posOffset>
          </wp:positionH>
          <wp:positionV relativeFrom="paragraph">
            <wp:posOffset>6985</wp:posOffset>
          </wp:positionV>
          <wp:extent cx="445770" cy="445770"/>
          <wp:effectExtent l="0" t="0" r="0" b="0"/>
          <wp:wrapNone/>
          <wp:docPr id="4" name="Grafik 4" descr="Säule Wi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äule Wi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495" w:rsidRPr="002D0410">
      <w:rPr>
        <w:rStyle w:val="KopfzeileFRZchn"/>
        <w:b/>
        <w:color w:val="auto"/>
        <w:lang w:val="fr-FR" w:eastAsia="fr-FR"/>
      </w:rPr>
      <w:drawing>
        <wp:anchor distT="0" distB="0" distL="114300" distR="114300" simplePos="0" relativeHeight="251672576" behindDoc="0" locked="0" layoutInCell="1" allowOverlap="1" wp14:anchorId="1FDD8453" wp14:editId="102A1C6D">
          <wp:simplePos x="0" y="0"/>
          <wp:positionH relativeFrom="margin">
            <wp:posOffset>6200775</wp:posOffset>
          </wp:positionH>
          <wp:positionV relativeFrom="paragraph">
            <wp:posOffset>25400</wp:posOffset>
          </wp:positionV>
          <wp:extent cx="445135" cy="445135"/>
          <wp:effectExtent l="0" t="0" r="0" b="0"/>
          <wp:wrapSquare wrapText="bothSides"/>
          <wp:docPr id="15" name="Grafik 15" descr="C:\Users\mariotti\Desktop\LOGO-EUROINST_px 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tti\Desktop\LOGO-EUROINST_px rv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410">
      <w:rPr>
        <w:b/>
        <w:color w:val="auto"/>
        <w:szCs w:val="20"/>
      </w:rPr>
      <w:t>Hochschul-, Forschungs</w:t>
    </w:r>
    <w:r w:rsidRPr="000D2E2D">
      <w:rPr>
        <w:b/>
        <w:color w:val="auto"/>
        <w:szCs w:val="20"/>
      </w:rPr>
      <w:t>- und Transfersysteme, Teil 3</w:t>
    </w:r>
    <w:r>
      <w:rPr>
        <w:b/>
        <w:color w:val="auto"/>
        <w:szCs w:val="20"/>
      </w:rPr>
      <w:t>/3</w:t>
    </w:r>
    <w:r w:rsidRPr="000D2E2D">
      <w:rPr>
        <w:b/>
        <w:color w:val="auto"/>
        <w:szCs w:val="20"/>
      </w:rPr>
      <w:t>: Transfer</w:t>
    </w:r>
  </w:p>
  <w:p w14:paraId="40D8EB7D" w14:textId="77777777" w:rsidR="002D0410" w:rsidRDefault="002D0410" w:rsidP="00DC0CB3">
    <w:pPr>
      <w:pStyle w:val="KopfzeileFR"/>
      <w:tabs>
        <w:tab w:val="clear" w:pos="10466"/>
        <w:tab w:val="left" w:pos="5245"/>
        <w:tab w:val="left" w:pos="8931"/>
      </w:tabs>
      <w:ind w:left="1701"/>
      <w:jc w:val="both"/>
      <w:rPr>
        <w:b/>
        <w:szCs w:val="20"/>
        <w:lang w:val="fr-FR"/>
      </w:rPr>
    </w:pPr>
    <w:r w:rsidRPr="00B57B42">
      <w:rPr>
        <w:rStyle w:val="KopfzeileFRZchn"/>
        <w:b/>
        <w:lang w:val="fr-FR"/>
      </w:rPr>
      <w:t>S</w:t>
    </w:r>
    <w:r w:rsidRPr="00B57B42">
      <w:rPr>
        <w:b/>
        <w:szCs w:val="20"/>
        <w:lang w:val="fr-FR"/>
      </w:rPr>
      <w:t>ystèmes d’enseignement supérieur, de recherche et de transfert</w:t>
    </w:r>
    <w:r>
      <w:rPr>
        <w:b/>
        <w:szCs w:val="20"/>
        <w:lang w:val="fr-FR"/>
      </w:rPr>
      <w:t>, part 3/3 : Transfert</w:t>
    </w:r>
  </w:p>
  <w:p w14:paraId="5CCEFDD7" w14:textId="77777777" w:rsidR="002D0410" w:rsidRDefault="002D0410" w:rsidP="00DC0CB3">
    <w:pPr>
      <w:pStyle w:val="Kopfzeile"/>
      <w:tabs>
        <w:tab w:val="clear" w:pos="9072"/>
        <w:tab w:val="left" w:pos="7088"/>
        <w:tab w:val="left" w:pos="8647"/>
      </w:tabs>
      <w:spacing w:after="0"/>
      <w:ind w:firstLine="4248"/>
      <w:jc w:val="center"/>
      <w:rPr>
        <w:lang w:val="fr-FR"/>
      </w:rPr>
    </w:pPr>
    <w:r>
      <w:rPr>
        <w:lang w:val="fr-FR"/>
      </w:rPr>
      <w:t xml:space="preserve">                                                        </w:t>
    </w:r>
    <w:r w:rsidR="00E15969" w:rsidRPr="00E15969">
      <w:rPr>
        <w:sz w:val="20"/>
        <w:lang w:val="fr-FR"/>
      </w:rPr>
      <w:t>23</w:t>
    </w:r>
    <w:r w:rsidRPr="00E15969">
      <w:rPr>
        <w:sz w:val="20"/>
        <w:lang w:val="fr-FR"/>
      </w:rPr>
      <w:t>.05.202</w:t>
    </w:r>
    <w:r w:rsidR="00E15969" w:rsidRPr="00E15969">
      <w:rPr>
        <w:sz w:val="20"/>
        <w:lang w:val="fr-FR"/>
      </w:rPr>
      <w:t>3</w:t>
    </w:r>
  </w:p>
  <w:p w14:paraId="0BECFC5F" w14:textId="77777777" w:rsidR="002D0410" w:rsidRPr="002D0410" w:rsidRDefault="002D0410" w:rsidP="002D0410">
    <w:pPr>
      <w:pStyle w:val="Kopfzeile"/>
      <w:tabs>
        <w:tab w:val="clear" w:pos="9072"/>
        <w:tab w:val="left" w:pos="8647"/>
      </w:tabs>
      <w:spacing w:after="0"/>
      <w:ind w:firstLine="4248"/>
      <w:jc w:val="cent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85"/>
      <w:gridCol w:w="6754"/>
    </w:tblGrid>
    <w:tr w:rsidR="00950A59" w:rsidRPr="009C5E31" w14:paraId="4C61B75B" w14:textId="77777777" w:rsidTr="00DF1F82">
      <w:tc>
        <w:tcPr>
          <w:tcW w:w="1701" w:type="dxa"/>
          <w:vAlign w:val="bottom"/>
        </w:tcPr>
        <w:p w14:paraId="3C206CD0" w14:textId="77777777" w:rsidR="00950A59" w:rsidRDefault="00950A59" w:rsidP="00950A59">
          <w:pPr>
            <w:pStyle w:val="Kopfzeile"/>
            <w:spacing w:after="0"/>
            <w:jc w:val="left"/>
          </w:pPr>
          <w:r>
            <w:rPr>
              <w:noProof/>
              <w:lang w:val="fr-FR" w:eastAsia="fr-FR"/>
            </w:rPr>
            <w:drawing>
              <wp:inline distT="0" distB="0" distL="0" distR="0" wp14:anchorId="47ACCB11" wp14:editId="4AF730DA">
                <wp:extent cx="868680" cy="868680"/>
                <wp:effectExtent l="0" t="0" r="7620" b="7620"/>
                <wp:docPr id="3" name="Grafik 3" descr="Säule Wi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äule Wi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1985" w:type="dxa"/>
          <w:vAlign w:val="bottom"/>
        </w:tcPr>
        <w:p w14:paraId="42FB46CC" w14:textId="77777777" w:rsidR="00950A59" w:rsidRDefault="00950A59" w:rsidP="00950A59">
          <w:pPr>
            <w:pStyle w:val="Kopfzeile"/>
            <w:spacing w:after="0"/>
            <w:ind w:left="173" w:right="-677"/>
            <w:jc w:val="left"/>
            <w:rPr>
              <w:sz w:val="28"/>
              <w:lang w:val="fr-FR"/>
            </w:rPr>
          </w:pPr>
        </w:p>
      </w:tc>
      <w:tc>
        <w:tcPr>
          <w:tcW w:w="6754" w:type="dxa"/>
          <w:vAlign w:val="bottom"/>
        </w:tcPr>
        <w:p w14:paraId="3CD7D4C7" w14:textId="77777777" w:rsidR="00950A59" w:rsidRPr="008E08DC" w:rsidRDefault="00950A59" w:rsidP="00950A59">
          <w:pPr>
            <w:pStyle w:val="Kopfzeile"/>
            <w:spacing w:after="60"/>
            <w:jc w:val="right"/>
            <w:rPr>
              <w:b/>
              <w:color w:val="1C57AD"/>
              <w:sz w:val="40"/>
              <w:lang w:val="fr-FR"/>
            </w:rPr>
          </w:pPr>
          <w:r w:rsidRPr="009153ED">
            <w:rPr>
              <w:b/>
              <w:noProof/>
              <w:color w:val="1C57AD"/>
              <w:sz w:val="40"/>
              <w:lang w:val="fr-FR" w:eastAsia="fr-FR"/>
            </w:rPr>
            <w:drawing>
              <wp:anchor distT="0" distB="0" distL="114300" distR="114300" simplePos="0" relativeHeight="251676672" behindDoc="1" locked="0" layoutInCell="1" allowOverlap="1" wp14:anchorId="081A07B2" wp14:editId="69A5EBBD">
                <wp:simplePos x="0" y="0"/>
                <wp:positionH relativeFrom="column">
                  <wp:posOffset>-1318260</wp:posOffset>
                </wp:positionH>
                <wp:positionV relativeFrom="paragraph">
                  <wp:posOffset>57150</wp:posOffset>
                </wp:positionV>
                <wp:extent cx="2640965" cy="681355"/>
                <wp:effectExtent l="0" t="0" r="6985" b="4445"/>
                <wp:wrapNone/>
                <wp:docPr id="8" name="Grafik 8" descr="W:\tmo-rmt\proj-comm\logo.s\rmtmo\Logo-RMTMO_4c GRAND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mo-rmt\proj-comm\logo.s\rmtmo\Logo-RMTMO_4c GRAND RV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4096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969">
            <w:rPr>
              <w:b/>
              <w:color w:val="1C57AD"/>
              <w:sz w:val="40"/>
              <w:lang w:val="fr-FR"/>
            </w:rPr>
            <w:t>23</w:t>
          </w:r>
          <w:r>
            <w:rPr>
              <w:b/>
              <w:color w:val="1C57AD"/>
              <w:sz w:val="40"/>
              <w:lang w:val="fr-FR"/>
            </w:rPr>
            <w:t>.05.202</w:t>
          </w:r>
          <w:r w:rsidR="00E15969">
            <w:rPr>
              <w:b/>
              <w:color w:val="1C57AD"/>
              <w:sz w:val="40"/>
              <w:lang w:val="fr-FR"/>
            </w:rPr>
            <w:t>3</w:t>
          </w:r>
        </w:p>
        <w:p w14:paraId="3F0AB9E0" w14:textId="77777777" w:rsidR="00950A59" w:rsidRDefault="00950A59" w:rsidP="00950A59">
          <w:pPr>
            <w:pStyle w:val="StandardFR"/>
            <w:jc w:val="right"/>
            <w:rPr>
              <w:sz w:val="28"/>
            </w:rPr>
          </w:pPr>
          <w:r>
            <w:rPr>
              <w:sz w:val="28"/>
            </w:rPr>
            <w:t>Online</w:t>
          </w:r>
        </w:p>
        <w:p w14:paraId="19898937" w14:textId="77777777" w:rsidR="00950A59" w:rsidRPr="009C5E31" w:rsidRDefault="00950A59" w:rsidP="00950A59">
          <w:pPr>
            <w:rPr>
              <w:lang w:val="fr-FR"/>
            </w:rPr>
          </w:pPr>
        </w:p>
      </w:tc>
    </w:tr>
  </w:tbl>
  <w:p w14:paraId="5BC3F69F" w14:textId="77777777" w:rsidR="005B62D3" w:rsidRPr="00950A59" w:rsidRDefault="005B62D3" w:rsidP="00967D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B14"/>
    <w:multiLevelType w:val="hybridMultilevel"/>
    <w:tmpl w:val="8230DB04"/>
    <w:lvl w:ilvl="0" w:tplc="8362E2A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0CA7AB4"/>
    <w:multiLevelType w:val="hybridMultilevel"/>
    <w:tmpl w:val="3E4A28C4"/>
    <w:lvl w:ilvl="0" w:tplc="B6AC5A64">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5065C5"/>
    <w:multiLevelType w:val="hybridMultilevel"/>
    <w:tmpl w:val="6808896C"/>
    <w:lvl w:ilvl="0" w:tplc="7D42CCE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037974AF"/>
    <w:multiLevelType w:val="hybridMultilevel"/>
    <w:tmpl w:val="3BB4F3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8523A0"/>
    <w:multiLevelType w:val="hybridMultilevel"/>
    <w:tmpl w:val="C1CC414C"/>
    <w:lvl w:ilvl="0" w:tplc="7C7E57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E70DC7"/>
    <w:multiLevelType w:val="hybridMultilevel"/>
    <w:tmpl w:val="55A635FE"/>
    <w:lvl w:ilvl="0" w:tplc="B59A89FA">
      <w:start w:val="1"/>
      <w:numFmt w:val="bullet"/>
      <w:lvlText w:val=""/>
      <w:lvlJc w:val="left"/>
      <w:pPr>
        <w:tabs>
          <w:tab w:val="num" w:pos="964"/>
        </w:tabs>
        <w:ind w:left="964"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3D575F"/>
    <w:multiLevelType w:val="hybridMultilevel"/>
    <w:tmpl w:val="F6CEE282"/>
    <w:lvl w:ilvl="0" w:tplc="8362E2A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080A1307"/>
    <w:multiLevelType w:val="hybridMultilevel"/>
    <w:tmpl w:val="94A62E4C"/>
    <w:lvl w:ilvl="0" w:tplc="7DE2DEF4">
      <w:start w:val="1"/>
      <w:numFmt w:val="decimal"/>
      <w:lvlText w:val="%1."/>
      <w:lvlJc w:val="left"/>
      <w:pPr>
        <w:tabs>
          <w:tab w:val="num" w:pos="1776"/>
        </w:tabs>
        <w:ind w:left="1776" w:hanging="360"/>
      </w:pPr>
      <w:rPr>
        <w:rFonts w:hint="default"/>
      </w:rPr>
    </w:lvl>
    <w:lvl w:ilvl="1" w:tplc="0407000F">
      <w:start w:val="1"/>
      <w:numFmt w:val="decimal"/>
      <w:lvlText w:val="%2."/>
      <w:lvlJc w:val="left"/>
      <w:pPr>
        <w:tabs>
          <w:tab w:val="num" w:pos="2496"/>
        </w:tabs>
        <w:ind w:left="2496" w:hanging="360"/>
      </w:pPr>
      <w:rPr>
        <w:rFonts w:hint="default"/>
      </w:r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8" w15:restartNumberingAfterBreak="0">
    <w:nsid w:val="0C8740CA"/>
    <w:multiLevelType w:val="hybridMultilevel"/>
    <w:tmpl w:val="FCDC0B20"/>
    <w:lvl w:ilvl="0" w:tplc="8362E2A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16783FBD"/>
    <w:multiLevelType w:val="hybridMultilevel"/>
    <w:tmpl w:val="29B66E76"/>
    <w:lvl w:ilvl="0" w:tplc="42E0E65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1B413078"/>
    <w:multiLevelType w:val="hybridMultilevel"/>
    <w:tmpl w:val="6326082C"/>
    <w:lvl w:ilvl="0" w:tplc="B59A89FA">
      <w:start w:val="1"/>
      <w:numFmt w:val="bullet"/>
      <w:lvlText w:val=""/>
      <w:lvlJc w:val="left"/>
      <w:pPr>
        <w:tabs>
          <w:tab w:val="num" w:pos="964"/>
        </w:tabs>
        <w:ind w:left="964" w:hanging="39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C520C"/>
    <w:multiLevelType w:val="hybridMultilevel"/>
    <w:tmpl w:val="371C9A68"/>
    <w:lvl w:ilvl="0" w:tplc="8362E2A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1CE47EE8"/>
    <w:multiLevelType w:val="hybridMultilevel"/>
    <w:tmpl w:val="94A62E4C"/>
    <w:lvl w:ilvl="0" w:tplc="7DE2DEF4">
      <w:start w:val="1"/>
      <w:numFmt w:val="decimal"/>
      <w:lvlText w:val="%1."/>
      <w:lvlJc w:val="left"/>
      <w:pPr>
        <w:tabs>
          <w:tab w:val="num" w:pos="1776"/>
        </w:tabs>
        <w:ind w:left="1776" w:hanging="360"/>
      </w:pPr>
      <w:rPr>
        <w:rFonts w:hint="default"/>
      </w:rPr>
    </w:lvl>
    <w:lvl w:ilvl="1" w:tplc="0407000F">
      <w:start w:val="1"/>
      <w:numFmt w:val="decimal"/>
      <w:lvlText w:val="%2."/>
      <w:lvlJc w:val="left"/>
      <w:pPr>
        <w:tabs>
          <w:tab w:val="num" w:pos="2496"/>
        </w:tabs>
        <w:ind w:left="2496" w:hanging="360"/>
      </w:pPr>
      <w:rPr>
        <w:rFonts w:hint="default"/>
      </w:r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13" w15:restartNumberingAfterBreak="0">
    <w:nsid w:val="1DE51ED1"/>
    <w:multiLevelType w:val="hybridMultilevel"/>
    <w:tmpl w:val="F788C64E"/>
    <w:lvl w:ilvl="0" w:tplc="8362E2A2">
      <w:start w:val="1"/>
      <w:numFmt w:val="decimal"/>
      <w:lvlText w:val="%1."/>
      <w:lvlJc w:val="left"/>
      <w:pPr>
        <w:ind w:left="1777"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4" w15:restartNumberingAfterBreak="0">
    <w:nsid w:val="1E05500A"/>
    <w:multiLevelType w:val="hybridMultilevel"/>
    <w:tmpl w:val="916EAB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226CA6"/>
    <w:multiLevelType w:val="hybridMultilevel"/>
    <w:tmpl w:val="2830FDD8"/>
    <w:lvl w:ilvl="0" w:tplc="668682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1E7595"/>
    <w:multiLevelType w:val="hybridMultilevel"/>
    <w:tmpl w:val="46A0D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9512F3"/>
    <w:multiLevelType w:val="hybridMultilevel"/>
    <w:tmpl w:val="34308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091C7E"/>
    <w:multiLevelType w:val="hybridMultilevel"/>
    <w:tmpl w:val="DCF64E10"/>
    <w:lvl w:ilvl="0" w:tplc="3A3A2E5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9" w15:restartNumberingAfterBreak="0">
    <w:nsid w:val="29B536BD"/>
    <w:multiLevelType w:val="hybridMultilevel"/>
    <w:tmpl w:val="77EABB8A"/>
    <w:lvl w:ilvl="0" w:tplc="C3D2F3A0">
      <w:start w:val="1"/>
      <w:numFmt w:val="decimal"/>
      <w:lvlText w:val="%1."/>
      <w:lvlJc w:val="left"/>
      <w:pPr>
        <w:ind w:left="2484" w:hanging="360"/>
      </w:pPr>
      <w:rPr>
        <w:rFonts w:hint="default"/>
      </w:rPr>
    </w:lvl>
    <w:lvl w:ilvl="1" w:tplc="04070019" w:tentative="1">
      <w:start w:val="1"/>
      <w:numFmt w:val="lowerLetter"/>
      <w:lvlText w:val="%2."/>
      <w:lvlJc w:val="left"/>
      <w:pPr>
        <w:ind w:left="2855" w:hanging="360"/>
      </w:pPr>
    </w:lvl>
    <w:lvl w:ilvl="2" w:tplc="0407001B" w:tentative="1">
      <w:start w:val="1"/>
      <w:numFmt w:val="lowerRoman"/>
      <w:lvlText w:val="%3."/>
      <w:lvlJc w:val="right"/>
      <w:pPr>
        <w:ind w:left="3575" w:hanging="180"/>
      </w:pPr>
    </w:lvl>
    <w:lvl w:ilvl="3" w:tplc="0407000F" w:tentative="1">
      <w:start w:val="1"/>
      <w:numFmt w:val="decimal"/>
      <w:lvlText w:val="%4."/>
      <w:lvlJc w:val="left"/>
      <w:pPr>
        <w:ind w:left="4295" w:hanging="360"/>
      </w:pPr>
    </w:lvl>
    <w:lvl w:ilvl="4" w:tplc="04070019" w:tentative="1">
      <w:start w:val="1"/>
      <w:numFmt w:val="lowerLetter"/>
      <w:lvlText w:val="%5."/>
      <w:lvlJc w:val="left"/>
      <w:pPr>
        <w:ind w:left="5015" w:hanging="360"/>
      </w:pPr>
    </w:lvl>
    <w:lvl w:ilvl="5" w:tplc="0407001B" w:tentative="1">
      <w:start w:val="1"/>
      <w:numFmt w:val="lowerRoman"/>
      <w:lvlText w:val="%6."/>
      <w:lvlJc w:val="right"/>
      <w:pPr>
        <w:ind w:left="5735" w:hanging="180"/>
      </w:pPr>
    </w:lvl>
    <w:lvl w:ilvl="6" w:tplc="0407000F" w:tentative="1">
      <w:start w:val="1"/>
      <w:numFmt w:val="decimal"/>
      <w:lvlText w:val="%7."/>
      <w:lvlJc w:val="left"/>
      <w:pPr>
        <w:ind w:left="6455" w:hanging="360"/>
      </w:pPr>
    </w:lvl>
    <w:lvl w:ilvl="7" w:tplc="04070019" w:tentative="1">
      <w:start w:val="1"/>
      <w:numFmt w:val="lowerLetter"/>
      <w:lvlText w:val="%8."/>
      <w:lvlJc w:val="left"/>
      <w:pPr>
        <w:ind w:left="7175" w:hanging="360"/>
      </w:pPr>
    </w:lvl>
    <w:lvl w:ilvl="8" w:tplc="0407001B" w:tentative="1">
      <w:start w:val="1"/>
      <w:numFmt w:val="lowerRoman"/>
      <w:lvlText w:val="%9."/>
      <w:lvlJc w:val="right"/>
      <w:pPr>
        <w:ind w:left="7895" w:hanging="180"/>
      </w:pPr>
    </w:lvl>
  </w:abstractNum>
  <w:abstractNum w:abstractNumId="20" w15:restartNumberingAfterBreak="0">
    <w:nsid w:val="2A110DFF"/>
    <w:multiLevelType w:val="hybridMultilevel"/>
    <w:tmpl w:val="32CE5490"/>
    <w:lvl w:ilvl="0" w:tplc="7D42CCE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2B3E24B9"/>
    <w:multiLevelType w:val="hybridMultilevel"/>
    <w:tmpl w:val="34A85A5C"/>
    <w:lvl w:ilvl="0" w:tplc="6F06D6C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2C4D49ED"/>
    <w:multiLevelType w:val="hybridMultilevel"/>
    <w:tmpl w:val="B04E1BAA"/>
    <w:lvl w:ilvl="0" w:tplc="40567C10">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3" w15:restartNumberingAfterBreak="0">
    <w:nsid w:val="31A82A73"/>
    <w:multiLevelType w:val="hybridMultilevel"/>
    <w:tmpl w:val="4E42CC24"/>
    <w:lvl w:ilvl="0" w:tplc="38C2BCF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31DA3997"/>
    <w:multiLevelType w:val="hybridMultilevel"/>
    <w:tmpl w:val="AEAC7DB2"/>
    <w:lvl w:ilvl="0" w:tplc="C31456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BA3A9A"/>
    <w:multiLevelType w:val="hybridMultilevel"/>
    <w:tmpl w:val="3B162730"/>
    <w:lvl w:ilvl="0" w:tplc="819EE9B8">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3B8D54D6"/>
    <w:multiLevelType w:val="hybridMultilevel"/>
    <w:tmpl w:val="84ECC1B6"/>
    <w:lvl w:ilvl="0" w:tplc="41B4F2A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C8E6587"/>
    <w:multiLevelType w:val="hybridMultilevel"/>
    <w:tmpl w:val="996E92E2"/>
    <w:lvl w:ilvl="0" w:tplc="7D42CCE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8" w15:restartNumberingAfterBreak="0">
    <w:nsid w:val="3D007133"/>
    <w:multiLevelType w:val="hybridMultilevel"/>
    <w:tmpl w:val="C826DC80"/>
    <w:lvl w:ilvl="0" w:tplc="C3D2F3A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9" w15:restartNumberingAfterBreak="0">
    <w:nsid w:val="3E1912AB"/>
    <w:multiLevelType w:val="hybridMultilevel"/>
    <w:tmpl w:val="A878A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F42BF1"/>
    <w:multiLevelType w:val="hybridMultilevel"/>
    <w:tmpl w:val="1DBC0C38"/>
    <w:lvl w:ilvl="0" w:tplc="7D42CCE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1" w15:restartNumberingAfterBreak="0">
    <w:nsid w:val="45CA16E0"/>
    <w:multiLevelType w:val="hybridMultilevel"/>
    <w:tmpl w:val="8B78F8D2"/>
    <w:lvl w:ilvl="0" w:tplc="42E0E65E">
      <w:start w:val="1"/>
      <w:numFmt w:val="decimal"/>
      <w:lvlText w:val="%1."/>
      <w:lvlJc w:val="left"/>
      <w:pPr>
        <w:ind w:left="144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6EB6655"/>
    <w:multiLevelType w:val="hybridMultilevel"/>
    <w:tmpl w:val="4DDC8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71F3EC6"/>
    <w:multiLevelType w:val="hybridMultilevel"/>
    <w:tmpl w:val="1B8AD162"/>
    <w:lvl w:ilvl="0" w:tplc="B6AC5A64">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B083841"/>
    <w:multiLevelType w:val="hybridMultilevel"/>
    <w:tmpl w:val="22F0C582"/>
    <w:lvl w:ilvl="0" w:tplc="E1562906">
      <w:numFmt w:val="bullet"/>
      <w:lvlText w:val="-"/>
      <w:lvlJc w:val="left"/>
      <w:pPr>
        <w:ind w:left="720" w:hanging="360"/>
      </w:pPr>
      <w:rPr>
        <w:rFonts w:ascii="Calibri" w:eastAsia="Calibri" w:hAnsi="Calibri"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D295FD7"/>
    <w:multiLevelType w:val="hybridMultilevel"/>
    <w:tmpl w:val="155CE4BE"/>
    <w:lvl w:ilvl="0" w:tplc="7C7E57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E253835"/>
    <w:multiLevelType w:val="hybridMultilevel"/>
    <w:tmpl w:val="1C88E4D6"/>
    <w:lvl w:ilvl="0" w:tplc="B59A89FA">
      <w:start w:val="1"/>
      <w:numFmt w:val="bullet"/>
      <w:lvlText w:val=""/>
      <w:lvlJc w:val="left"/>
      <w:pPr>
        <w:tabs>
          <w:tab w:val="num" w:pos="964"/>
        </w:tabs>
        <w:ind w:left="964" w:hanging="397"/>
      </w:pPr>
      <w:rPr>
        <w:rFonts w:ascii="Wingdings" w:hAnsi="Wingdings" w:hint="default"/>
      </w:rPr>
    </w:lvl>
    <w:lvl w:ilvl="1" w:tplc="8982EC3C">
      <w:start w:val="4"/>
      <w:numFmt w:val="bullet"/>
      <w:lvlText w:val="-"/>
      <w:lvlJc w:val="left"/>
      <w:pPr>
        <w:tabs>
          <w:tab w:val="num" w:pos="1440"/>
        </w:tabs>
        <w:ind w:left="1440" w:hanging="360"/>
      </w:pPr>
      <w:rPr>
        <w:rFonts w:ascii="Arial" w:eastAsia="Franklin Gothic Book"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08EC"/>
    <w:multiLevelType w:val="hybridMultilevel"/>
    <w:tmpl w:val="EAE62E08"/>
    <w:lvl w:ilvl="0" w:tplc="7C7E57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54A2FAA"/>
    <w:multiLevelType w:val="hybridMultilevel"/>
    <w:tmpl w:val="81448134"/>
    <w:lvl w:ilvl="0" w:tplc="EC1209FE">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7AA4B18"/>
    <w:multiLevelType w:val="hybridMultilevel"/>
    <w:tmpl w:val="1C0A3304"/>
    <w:lvl w:ilvl="0" w:tplc="EC1209FE">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7F229AA"/>
    <w:multiLevelType w:val="hybridMultilevel"/>
    <w:tmpl w:val="51A484E8"/>
    <w:lvl w:ilvl="0" w:tplc="0584F59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1" w15:restartNumberingAfterBreak="0">
    <w:nsid w:val="5BC26620"/>
    <w:multiLevelType w:val="hybridMultilevel"/>
    <w:tmpl w:val="5D888D44"/>
    <w:lvl w:ilvl="0" w:tplc="05BE8738">
      <w:start w:val="1"/>
      <w:numFmt w:val="bullet"/>
      <w:lvlText w:val="-"/>
      <w:lvlJc w:val="left"/>
      <w:pPr>
        <w:ind w:left="720" w:hanging="360"/>
      </w:pPr>
      <w:rPr>
        <w:rFonts w:ascii="Calibri" w:eastAsiaTheme="minorEastAsia" w:hAnsi="Calibri" w:cs="Calibr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C296428"/>
    <w:multiLevelType w:val="hybridMultilevel"/>
    <w:tmpl w:val="A3BE1790"/>
    <w:lvl w:ilvl="0" w:tplc="2B42DF42">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3" w15:restartNumberingAfterBreak="0">
    <w:nsid w:val="67CB30EA"/>
    <w:multiLevelType w:val="hybridMultilevel"/>
    <w:tmpl w:val="9FDE828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AAE5AE7"/>
    <w:multiLevelType w:val="hybridMultilevel"/>
    <w:tmpl w:val="67581236"/>
    <w:lvl w:ilvl="0" w:tplc="B6AC5A64">
      <w:start w:val="1"/>
      <w:numFmt w:val="upperRoman"/>
      <w:lvlText w:val="%1."/>
      <w:lvlJc w:val="left"/>
      <w:pPr>
        <w:ind w:left="1080" w:hanging="720"/>
      </w:pPr>
      <w:rPr>
        <w:rFonts w:hint="default"/>
      </w:rPr>
    </w:lvl>
    <w:lvl w:ilvl="1" w:tplc="A8E2670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DB50010"/>
    <w:multiLevelType w:val="hybridMultilevel"/>
    <w:tmpl w:val="2B6AC9FE"/>
    <w:lvl w:ilvl="0" w:tplc="B6AC5A64">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F4331AE"/>
    <w:multiLevelType w:val="hybridMultilevel"/>
    <w:tmpl w:val="382ED00A"/>
    <w:lvl w:ilvl="0" w:tplc="E3249582">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7" w15:restartNumberingAfterBreak="0">
    <w:nsid w:val="789B36C0"/>
    <w:multiLevelType w:val="hybridMultilevel"/>
    <w:tmpl w:val="C4C68858"/>
    <w:lvl w:ilvl="0" w:tplc="7DE2DEF4">
      <w:start w:val="1"/>
      <w:numFmt w:val="decimal"/>
      <w:lvlText w:val="%1."/>
      <w:lvlJc w:val="left"/>
      <w:pPr>
        <w:tabs>
          <w:tab w:val="num" w:pos="1776"/>
        </w:tabs>
        <w:ind w:left="1776" w:hanging="360"/>
      </w:pPr>
      <w:rPr>
        <w:rFonts w:hint="default"/>
      </w:rPr>
    </w:lvl>
    <w:lvl w:ilvl="1" w:tplc="0407000F">
      <w:start w:val="1"/>
      <w:numFmt w:val="decimal"/>
      <w:lvlText w:val="%2."/>
      <w:lvlJc w:val="left"/>
      <w:pPr>
        <w:tabs>
          <w:tab w:val="num" w:pos="2496"/>
        </w:tabs>
        <w:ind w:left="2496" w:hanging="360"/>
      </w:pPr>
      <w:rPr>
        <w:rFonts w:hint="default"/>
      </w:r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48" w15:restartNumberingAfterBreak="0">
    <w:nsid w:val="7E607A0F"/>
    <w:multiLevelType w:val="hybridMultilevel"/>
    <w:tmpl w:val="CE26282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num>
  <w:num w:numId="2">
    <w:abstractNumId w:val="5"/>
  </w:num>
  <w:num w:numId="3">
    <w:abstractNumId w:val="10"/>
  </w:num>
  <w:num w:numId="4">
    <w:abstractNumId w:val="36"/>
  </w:num>
  <w:num w:numId="5">
    <w:abstractNumId w:val="26"/>
  </w:num>
  <w:num w:numId="6">
    <w:abstractNumId w:val="44"/>
  </w:num>
  <w:num w:numId="7">
    <w:abstractNumId w:val="15"/>
  </w:num>
  <w:num w:numId="8">
    <w:abstractNumId w:val="22"/>
  </w:num>
  <w:num w:numId="9">
    <w:abstractNumId w:val="25"/>
  </w:num>
  <w:num w:numId="10">
    <w:abstractNumId w:val="6"/>
  </w:num>
  <w:num w:numId="11">
    <w:abstractNumId w:val="21"/>
  </w:num>
  <w:num w:numId="12">
    <w:abstractNumId w:val="4"/>
  </w:num>
  <w:num w:numId="13">
    <w:abstractNumId w:val="23"/>
  </w:num>
  <w:num w:numId="14">
    <w:abstractNumId w:val="9"/>
  </w:num>
  <w:num w:numId="15">
    <w:abstractNumId w:val="28"/>
  </w:num>
  <w:num w:numId="16">
    <w:abstractNumId w:val="19"/>
  </w:num>
  <w:num w:numId="17">
    <w:abstractNumId w:val="46"/>
  </w:num>
  <w:num w:numId="18">
    <w:abstractNumId w:val="45"/>
  </w:num>
  <w:num w:numId="19">
    <w:abstractNumId w:val="33"/>
  </w:num>
  <w:num w:numId="20">
    <w:abstractNumId w:val="40"/>
  </w:num>
  <w:num w:numId="21">
    <w:abstractNumId w:val="31"/>
  </w:num>
  <w:num w:numId="22">
    <w:abstractNumId w:val="3"/>
  </w:num>
  <w:num w:numId="23">
    <w:abstractNumId w:val="39"/>
  </w:num>
  <w:num w:numId="24">
    <w:abstractNumId w:val="38"/>
  </w:num>
  <w:num w:numId="25">
    <w:abstractNumId w:val="1"/>
  </w:num>
  <w:num w:numId="26">
    <w:abstractNumId w:val="35"/>
  </w:num>
  <w:num w:numId="27">
    <w:abstractNumId w:val="12"/>
  </w:num>
  <w:num w:numId="28">
    <w:abstractNumId w:val="27"/>
  </w:num>
  <w:num w:numId="29">
    <w:abstractNumId w:val="32"/>
  </w:num>
  <w:num w:numId="30">
    <w:abstractNumId w:val="0"/>
  </w:num>
  <w:num w:numId="31">
    <w:abstractNumId w:val="8"/>
  </w:num>
  <w:num w:numId="32">
    <w:abstractNumId w:val="11"/>
  </w:num>
  <w:num w:numId="33">
    <w:abstractNumId w:val="13"/>
  </w:num>
  <w:num w:numId="34">
    <w:abstractNumId w:val="7"/>
  </w:num>
  <w:num w:numId="35">
    <w:abstractNumId w:val="30"/>
  </w:num>
  <w:num w:numId="36">
    <w:abstractNumId w:val="2"/>
  </w:num>
  <w:num w:numId="37">
    <w:abstractNumId w:val="47"/>
  </w:num>
  <w:num w:numId="38">
    <w:abstractNumId w:val="20"/>
  </w:num>
  <w:num w:numId="39">
    <w:abstractNumId w:val="37"/>
  </w:num>
  <w:num w:numId="40">
    <w:abstractNumId w:val="24"/>
  </w:num>
  <w:num w:numId="41">
    <w:abstractNumId w:val="16"/>
  </w:num>
  <w:num w:numId="42">
    <w:abstractNumId w:val="18"/>
  </w:num>
  <w:num w:numId="43">
    <w:abstractNumId w:val="42"/>
  </w:num>
  <w:num w:numId="44">
    <w:abstractNumId w:val="17"/>
  </w:num>
  <w:num w:numId="45">
    <w:abstractNumId w:val="29"/>
  </w:num>
  <w:num w:numId="46">
    <w:abstractNumId w:val="48"/>
  </w:num>
  <w:num w:numId="47">
    <w:abstractNumId w:val="43"/>
  </w:num>
  <w:num w:numId="48">
    <w:abstractNumId w:val="41"/>
  </w:num>
  <w:num w:numId="4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B2"/>
    <w:rsid w:val="000036B6"/>
    <w:rsid w:val="00007DAF"/>
    <w:rsid w:val="00015332"/>
    <w:rsid w:val="000205B5"/>
    <w:rsid w:val="00020795"/>
    <w:rsid w:val="00023F5A"/>
    <w:rsid w:val="00024A14"/>
    <w:rsid w:val="00027D0C"/>
    <w:rsid w:val="00032067"/>
    <w:rsid w:val="00033805"/>
    <w:rsid w:val="00037880"/>
    <w:rsid w:val="00042FDC"/>
    <w:rsid w:val="000466AD"/>
    <w:rsid w:val="00050ACA"/>
    <w:rsid w:val="0006065E"/>
    <w:rsid w:val="0006669E"/>
    <w:rsid w:val="00066DEF"/>
    <w:rsid w:val="000678CF"/>
    <w:rsid w:val="000728AC"/>
    <w:rsid w:val="00074FAB"/>
    <w:rsid w:val="00085DF0"/>
    <w:rsid w:val="00090F2B"/>
    <w:rsid w:val="0009615A"/>
    <w:rsid w:val="00096F76"/>
    <w:rsid w:val="000A0039"/>
    <w:rsid w:val="000A0624"/>
    <w:rsid w:val="000A0FC3"/>
    <w:rsid w:val="000A200A"/>
    <w:rsid w:val="000B0093"/>
    <w:rsid w:val="000C63A8"/>
    <w:rsid w:val="000D275B"/>
    <w:rsid w:val="000D2E2D"/>
    <w:rsid w:val="000D30D3"/>
    <w:rsid w:val="000D392E"/>
    <w:rsid w:val="000D5F29"/>
    <w:rsid w:val="000D637B"/>
    <w:rsid w:val="000E0F4C"/>
    <w:rsid w:val="00100B19"/>
    <w:rsid w:val="00104E4A"/>
    <w:rsid w:val="00134922"/>
    <w:rsid w:val="00141310"/>
    <w:rsid w:val="001433C9"/>
    <w:rsid w:val="00143C9A"/>
    <w:rsid w:val="001655B0"/>
    <w:rsid w:val="00165AE9"/>
    <w:rsid w:val="00165C04"/>
    <w:rsid w:val="00167698"/>
    <w:rsid w:val="00180B1A"/>
    <w:rsid w:val="0018275B"/>
    <w:rsid w:val="0018369D"/>
    <w:rsid w:val="001857E9"/>
    <w:rsid w:val="001859BC"/>
    <w:rsid w:val="00185AA9"/>
    <w:rsid w:val="00191964"/>
    <w:rsid w:val="001A1DB3"/>
    <w:rsid w:val="001B5F4A"/>
    <w:rsid w:val="001C0910"/>
    <w:rsid w:val="001C17DA"/>
    <w:rsid w:val="001C4977"/>
    <w:rsid w:val="001C691F"/>
    <w:rsid w:val="001C6B39"/>
    <w:rsid w:val="001C7AB3"/>
    <w:rsid w:val="001D740D"/>
    <w:rsid w:val="001E0FA2"/>
    <w:rsid w:val="001E41C4"/>
    <w:rsid w:val="001E42E3"/>
    <w:rsid w:val="001E5EF7"/>
    <w:rsid w:val="001F1AF3"/>
    <w:rsid w:val="00202C20"/>
    <w:rsid w:val="00203B1C"/>
    <w:rsid w:val="00207EE2"/>
    <w:rsid w:val="002128CB"/>
    <w:rsid w:val="00217206"/>
    <w:rsid w:val="00223AF8"/>
    <w:rsid w:val="00227421"/>
    <w:rsid w:val="002276C6"/>
    <w:rsid w:val="00240710"/>
    <w:rsid w:val="002610BB"/>
    <w:rsid w:val="00275120"/>
    <w:rsid w:val="00282326"/>
    <w:rsid w:val="00292D55"/>
    <w:rsid w:val="002A74EC"/>
    <w:rsid w:val="002B16AC"/>
    <w:rsid w:val="002B3205"/>
    <w:rsid w:val="002C158D"/>
    <w:rsid w:val="002C4F25"/>
    <w:rsid w:val="002D0410"/>
    <w:rsid w:val="002D3B18"/>
    <w:rsid w:val="002D4523"/>
    <w:rsid w:val="002D5E1A"/>
    <w:rsid w:val="002E3698"/>
    <w:rsid w:val="002F03F4"/>
    <w:rsid w:val="002F0F9B"/>
    <w:rsid w:val="002F4C04"/>
    <w:rsid w:val="002F521B"/>
    <w:rsid w:val="00312E7D"/>
    <w:rsid w:val="003238BA"/>
    <w:rsid w:val="0032454B"/>
    <w:rsid w:val="00336E7E"/>
    <w:rsid w:val="00356146"/>
    <w:rsid w:val="00364E7E"/>
    <w:rsid w:val="003676B9"/>
    <w:rsid w:val="00372C8D"/>
    <w:rsid w:val="00373A6C"/>
    <w:rsid w:val="003764AB"/>
    <w:rsid w:val="00377637"/>
    <w:rsid w:val="003807A2"/>
    <w:rsid w:val="0038160F"/>
    <w:rsid w:val="00382632"/>
    <w:rsid w:val="003946DA"/>
    <w:rsid w:val="003C3E38"/>
    <w:rsid w:val="003D5A4B"/>
    <w:rsid w:val="003E0B73"/>
    <w:rsid w:val="003E2BA2"/>
    <w:rsid w:val="003E68D4"/>
    <w:rsid w:val="003E6A53"/>
    <w:rsid w:val="003F2031"/>
    <w:rsid w:val="003F5C33"/>
    <w:rsid w:val="00405AAD"/>
    <w:rsid w:val="004128F3"/>
    <w:rsid w:val="00413101"/>
    <w:rsid w:val="00421477"/>
    <w:rsid w:val="00422495"/>
    <w:rsid w:val="0044188E"/>
    <w:rsid w:val="004444B2"/>
    <w:rsid w:val="00445265"/>
    <w:rsid w:val="00446BAC"/>
    <w:rsid w:val="00454428"/>
    <w:rsid w:val="00467E4B"/>
    <w:rsid w:val="00470473"/>
    <w:rsid w:val="00474243"/>
    <w:rsid w:val="0047530D"/>
    <w:rsid w:val="00482AB6"/>
    <w:rsid w:val="004857BC"/>
    <w:rsid w:val="004879E9"/>
    <w:rsid w:val="004B5145"/>
    <w:rsid w:val="004B593C"/>
    <w:rsid w:val="004C46B5"/>
    <w:rsid w:val="004D5750"/>
    <w:rsid w:val="004E2E1A"/>
    <w:rsid w:val="004E5870"/>
    <w:rsid w:val="004E5BDB"/>
    <w:rsid w:val="00501F65"/>
    <w:rsid w:val="00502BFD"/>
    <w:rsid w:val="00504ED9"/>
    <w:rsid w:val="00527BB5"/>
    <w:rsid w:val="00530DB8"/>
    <w:rsid w:val="005346D3"/>
    <w:rsid w:val="0053676C"/>
    <w:rsid w:val="00575765"/>
    <w:rsid w:val="005767E3"/>
    <w:rsid w:val="00586D1A"/>
    <w:rsid w:val="00592ED7"/>
    <w:rsid w:val="005947D8"/>
    <w:rsid w:val="00594F95"/>
    <w:rsid w:val="005A22C9"/>
    <w:rsid w:val="005A3E7A"/>
    <w:rsid w:val="005B0495"/>
    <w:rsid w:val="005B3C46"/>
    <w:rsid w:val="005B62D3"/>
    <w:rsid w:val="005C6D94"/>
    <w:rsid w:val="005D39B0"/>
    <w:rsid w:val="005D5085"/>
    <w:rsid w:val="005E1438"/>
    <w:rsid w:val="005F3E75"/>
    <w:rsid w:val="005F5070"/>
    <w:rsid w:val="00602029"/>
    <w:rsid w:val="006067F5"/>
    <w:rsid w:val="00614A52"/>
    <w:rsid w:val="00621949"/>
    <w:rsid w:val="00623DA9"/>
    <w:rsid w:val="00634913"/>
    <w:rsid w:val="00650B45"/>
    <w:rsid w:val="00652881"/>
    <w:rsid w:val="00653190"/>
    <w:rsid w:val="00653461"/>
    <w:rsid w:val="00661088"/>
    <w:rsid w:val="00666348"/>
    <w:rsid w:val="006674C8"/>
    <w:rsid w:val="006805E0"/>
    <w:rsid w:val="00683827"/>
    <w:rsid w:val="00684595"/>
    <w:rsid w:val="00686317"/>
    <w:rsid w:val="00687BBF"/>
    <w:rsid w:val="006902ED"/>
    <w:rsid w:val="006B2705"/>
    <w:rsid w:val="006B4800"/>
    <w:rsid w:val="006C0C78"/>
    <w:rsid w:val="006C34BE"/>
    <w:rsid w:val="006C4546"/>
    <w:rsid w:val="006C61EB"/>
    <w:rsid w:val="006D27F3"/>
    <w:rsid w:val="006E1D9B"/>
    <w:rsid w:val="006F5EFC"/>
    <w:rsid w:val="006F645F"/>
    <w:rsid w:val="006F64F0"/>
    <w:rsid w:val="007012E9"/>
    <w:rsid w:val="00701CC6"/>
    <w:rsid w:val="00711DFE"/>
    <w:rsid w:val="00716E20"/>
    <w:rsid w:val="00721CC3"/>
    <w:rsid w:val="00724A03"/>
    <w:rsid w:val="00725907"/>
    <w:rsid w:val="00744AD2"/>
    <w:rsid w:val="007556A2"/>
    <w:rsid w:val="007626A2"/>
    <w:rsid w:val="00763503"/>
    <w:rsid w:val="0076609F"/>
    <w:rsid w:val="007750BD"/>
    <w:rsid w:val="00790E68"/>
    <w:rsid w:val="007A2C5C"/>
    <w:rsid w:val="007B62C9"/>
    <w:rsid w:val="007C07CB"/>
    <w:rsid w:val="007C0D1B"/>
    <w:rsid w:val="007C570C"/>
    <w:rsid w:val="007D7C43"/>
    <w:rsid w:val="007E086D"/>
    <w:rsid w:val="007E37F4"/>
    <w:rsid w:val="007E41FB"/>
    <w:rsid w:val="00805F13"/>
    <w:rsid w:val="00807034"/>
    <w:rsid w:val="008228C1"/>
    <w:rsid w:val="0082554D"/>
    <w:rsid w:val="0083113E"/>
    <w:rsid w:val="008400F3"/>
    <w:rsid w:val="00841EB8"/>
    <w:rsid w:val="00843B98"/>
    <w:rsid w:val="0084670C"/>
    <w:rsid w:val="00846DBE"/>
    <w:rsid w:val="00856977"/>
    <w:rsid w:val="00860598"/>
    <w:rsid w:val="008638C7"/>
    <w:rsid w:val="00866D40"/>
    <w:rsid w:val="008716BB"/>
    <w:rsid w:val="008734FC"/>
    <w:rsid w:val="00886436"/>
    <w:rsid w:val="00891050"/>
    <w:rsid w:val="0089385D"/>
    <w:rsid w:val="008975B2"/>
    <w:rsid w:val="008A4482"/>
    <w:rsid w:val="008A5D64"/>
    <w:rsid w:val="008B15F0"/>
    <w:rsid w:val="008B1AE3"/>
    <w:rsid w:val="008B1C4A"/>
    <w:rsid w:val="008B4D1E"/>
    <w:rsid w:val="008C0356"/>
    <w:rsid w:val="008C17E8"/>
    <w:rsid w:val="008D04C1"/>
    <w:rsid w:val="008D2F98"/>
    <w:rsid w:val="008D3EA1"/>
    <w:rsid w:val="008D6336"/>
    <w:rsid w:val="008D726E"/>
    <w:rsid w:val="008E08DC"/>
    <w:rsid w:val="008F350B"/>
    <w:rsid w:val="00900184"/>
    <w:rsid w:val="00902342"/>
    <w:rsid w:val="0090563A"/>
    <w:rsid w:val="009073E3"/>
    <w:rsid w:val="00914BB0"/>
    <w:rsid w:val="00920131"/>
    <w:rsid w:val="0092681F"/>
    <w:rsid w:val="00936B02"/>
    <w:rsid w:val="0094367C"/>
    <w:rsid w:val="009470BE"/>
    <w:rsid w:val="00950A59"/>
    <w:rsid w:val="00950E69"/>
    <w:rsid w:val="00951957"/>
    <w:rsid w:val="00966204"/>
    <w:rsid w:val="00967DBA"/>
    <w:rsid w:val="00996A9D"/>
    <w:rsid w:val="009A3020"/>
    <w:rsid w:val="009B1D68"/>
    <w:rsid w:val="009B3A56"/>
    <w:rsid w:val="009D0F48"/>
    <w:rsid w:val="009D37FF"/>
    <w:rsid w:val="009E04B5"/>
    <w:rsid w:val="009E1E0A"/>
    <w:rsid w:val="009E372A"/>
    <w:rsid w:val="009E4235"/>
    <w:rsid w:val="009E488C"/>
    <w:rsid w:val="009E4D45"/>
    <w:rsid w:val="009F0C53"/>
    <w:rsid w:val="009F25C0"/>
    <w:rsid w:val="009F3282"/>
    <w:rsid w:val="009F6B64"/>
    <w:rsid w:val="00A20E77"/>
    <w:rsid w:val="00A229DB"/>
    <w:rsid w:val="00A22B0B"/>
    <w:rsid w:val="00A27173"/>
    <w:rsid w:val="00A345C9"/>
    <w:rsid w:val="00A41C06"/>
    <w:rsid w:val="00A50CA9"/>
    <w:rsid w:val="00A5354E"/>
    <w:rsid w:val="00A555EB"/>
    <w:rsid w:val="00A562EF"/>
    <w:rsid w:val="00A61120"/>
    <w:rsid w:val="00A63A94"/>
    <w:rsid w:val="00A664B0"/>
    <w:rsid w:val="00A67B3D"/>
    <w:rsid w:val="00A70777"/>
    <w:rsid w:val="00A717EB"/>
    <w:rsid w:val="00A87AD3"/>
    <w:rsid w:val="00A87BD9"/>
    <w:rsid w:val="00A9079E"/>
    <w:rsid w:val="00A9346F"/>
    <w:rsid w:val="00AA4E34"/>
    <w:rsid w:val="00AA5694"/>
    <w:rsid w:val="00AA57DE"/>
    <w:rsid w:val="00AB242A"/>
    <w:rsid w:val="00AB3473"/>
    <w:rsid w:val="00AB54E2"/>
    <w:rsid w:val="00AB5AF6"/>
    <w:rsid w:val="00AC2856"/>
    <w:rsid w:val="00AC29A5"/>
    <w:rsid w:val="00AC5077"/>
    <w:rsid w:val="00AC5480"/>
    <w:rsid w:val="00AD472F"/>
    <w:rsid w:val="00AD6346"/>
    <w:rsid w:val="00AE262A"/>
    <w:rsid w:val="00AE2B76"/>
    <w:rsid w:val="00AF425A"/>
    <w:rsid w:val="00B008F7"/>
    <w:rsid w:val="00B01C64"/>
    <w:rsid w:val="00B07250"/>
    <w:rsid w:val="00B20864"/>
    <w:rsid w:val="00B217BE"/>
    <w:rsid w:val="00B27645"/>
    <w:rsid w:val="00B5127C"/>
    <w:rsid w:val="00B53032"/>
    <w:rsid w:val="00B54B6A"/>
    <w:rsid w:val="00B57B42"/>
    <w:rsid w:val="00B60312"/>
    <w:rsid w:val="00B61E79"/>
    <w:rsid w:val="00B67493"/>
    <w:rsid w:val="00B72D8A"/>
    <w:rsid w:val="00B74F17"/>
    <w:rsid w:val="00B75AC2"/>
    <w:rsid w:val="00B87D20"/>
    <w:rsid w:val="00B905BF"/>
    <w:rsid w:val="00B92E98"/>
    <w:rsid w:val="00B95BAB"/>
    <w:rsid w:val="00B9788F"/>
    <w:rsid w:val="00BA0E3F"/>
    <w:rsid w:val="00BA0E45"/>
    <w:rsid w:val="00BB0B92"/>
    <w:rsid w:val="00BB590C"/>
    <w:rsid w:val="00BB6C0D"/>
    <w:rsid w:val="00BD24DA"/>
    <w:rsid w:val="00BD360F"/>
    <w:rsid w:val="00BD43DC"/>
    <w:rsid w:val="00BD4A5F"/>
    <w:rsid w:val="00BD54B1"/>
    <w:rsid w:val="00BE4F66"/>
    <w:rsid w:val="00BE6059"/>
    <w:rsid w:val="00BF119D"/>
    <w:rsid w:val="00BF3329"/>
    <w:rsid w:val="00BF5218"/>
    <w:rsid w:val="00C157D3"/>
    <w:rsid w:val="00C17B26"/>
    <w:rsid w:val="00C22F33"/>
    <w:rsid w:val="00C258F2"/>
    <w:rsid w:val="00C26FAE"/>
    <w:rsid w:val="00C34363"/>
    <w:rsid w:val="00C34DC7"/>
    <w:rsid w:val="00C35451"/>
    <w:rsid w:val="00C47B23"/>
    <w:rsid w:val="00C55881"/>
    <w:rsid w:val="00C55D44"/>
    <w:rsid w:val="00C571CC"/>
    <w:rsid w:val="00C735ED"/>
    <w:rsid w:val="00C73AE2"/>
    <w:rsid w:val="00C828E9"/>
    <w:rsid w:val="00C853C5"/>
    <w:rsid w:val="00C85516"/>
    <w:rsid w:val="00C8579C"/>
    <w:rsid w:val="00C90A38"/>
    <w:rsid w:val="00C964BE"/>
    <w:rsid w:val="00C96FE8"/>
    <w:rsid w:val="00C972F4"/>
    <w:rsid w:val="00CA0334"/>
    <w:rsid w:val="00CB3949"/>
    <w:rsid w:val="00CC1278"/>
    <w:rsid w:val="00CC6CCC"/>
    <w:rsid w:val="00CD1FC2"/>
    <w:rsid w:val="00CD351D"/>
    <w:rsid w:val="00CD4D40"/>
    <w:rsid w:val="00CE0389"/>
    <w:rsid w:val="00CE4754"/>
    <w:rsid w:val="00CE585C"/>
    <w:rsid w:val="00CE5D23"/>
    <w:rsid w:val="00CF2CC0"/>
    <w:rsid w:val="00CF42CE"/>
    <w:rsid w:val="00D01D3A"/>
    <w:rsid w:val="00D06815"/>
    <w:rsid w:val="00D13AB0"/>
    <w:rsid w:val="00D31C64"/>
    <w:rsid w:val="00D3794D"/>
    <w:rsid w:val="00D443E0"/>
    <w:rsid w:val="00D47772"/>
    <w:rsid w:val="00D51E09"/>
    <w:rsid w:val="00D57E1A"/>
    <w:rsid w:val="00D60DA5"/>
    <w:rsid w:val="00D74042"/>
    <w:rsid w:val="00D8164E"/>
    <w:rsid w:val="00D84359"/>
    <w:rsid w:val="00D84CF5"/>
    <w:rsid w:val="00DA5D51"/>
    <w:rsid w:val="00DB090C"/>
    <w:rsid w:val="00DB621F"/>
    <w:rsid w:val="00DC0969"/>
    <w:rsid w:val="00DC0CB3"/>
    <w:rsid w:val="00DC1D9E"/>
    <w:rsid w:val="00DC6AA7"/>
    <w:rsid w:val="00DC6E2D"/>
    <w:rsid w:val="00DD2C37"/>
    <w:rsid w:val="00DD301B"/>
    <w:rsid w:val="00DD5BFA"/>
    <w:rsid w:val="00DE40C6"/>
    <w:rsid w:val="00DE4132"/>
    <w:rsid w:val="00DE577A"/>
    <w:rsid w:val="00DF75C0"/>
    <w:rsid w:val="00E007DD"/>
    <w:rsid w:val="00E039AE"/>
    <w:rsid w:val="00E042F0"/>
    <w:rsid w:val="00E11337"/>
    <w:rsid w:val="00E15969"/>
    <w:rsid w:val="00E15CC5"/>
    <w:rsid w:val="00E22B69"/>
    <w:rsid w:val="00E24FF3"/>
    <w:rsid w:val="00E36094"/>
    <w:rsid w:val="00E40FBB"/>
    <w:rsid w:val="00E42382"/>
    <w:rsid w:val="00E46493"/>
    <w:rsid w:val="00E501A7"/>
    <w:rsid w:val="00E534FB"/>
    <w:rsid w:val="00E53C9D"/>
    <w:rsid w:val="00E55F1F"/>
    <w:rsid w:val="00E56B5E"/>
    <w:rsid w:val="00E61469"/>
    <w:rsid w:val="00E66534"/>
    <w:rsid w:val="00E6661F"/>
    <w:rsid w:val="00E66F02"/>
    <w:rsid w:val="00E739D3"/>
    <w:rsid w:val="00E75E10"/>
    <w:rsid w:val="00E8216E"/>
    <w:rsid w:val="00E84429"/>
    <w:rsid w:val="00EA2817"/>
    <w:rsid w:val="00EB1D36"/>
    <w:rsid w:val="00EC7F5E"/>
    <w:rsid w:val="00ED6A69"/>
    <w:rsid w:val="00EE269B"/>
    <w:rsid w:val="00EF728D"/>
    <w:rsid w:val="00F0619A"/>
    <w:rsid w:val="00F12AE6"/>
    <w:rsid w:val="00F137A4"/>
    <w:rsid w:val="00F169D5"/>
    <w:rsid w:val="00F229A1"/>
    <w:rsid w:val="00F374C0"/>
    <w:rsid w:val="00F50C0A"/>
    <w:rsid w:val="00F655C5"/>
    <w:rsid w:val="00F80333"/>
    <w:rsid w:val="00F812F0"/>
    <w:rsid w:val="00F9331E"/>
    <w:rsid w:val="00F9795F"/>
    <w:rsid w:val="00FA6888"/>
    <w:rsid w:val="00FC1F9C"/>
    <w:rsid w:val="00FD0AE1"/>
    <w:rsid w:val="00FE124F"/>
    <w:rsid w:val="00FE541B"/>
    <w:rsid w:val="00FE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FCAFAA6"/>
  <w15:chartTrackingRefBased/>
  <w15:docId w15:val="{AB2E3282-61DC-4C64-93C7-3CFDDE32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 DE"/>
    <w:qFormat/>
    <w:rsid w:val="00DA5D51"/>
    <w:pPr>
      <w:widowControl w:val="0"/>
      <w:spacing w:after="120" w:line="240" w:lineRule="auto"/>
      <w:jc w:val="both"/>
      <w:textAlignment w:val="top"/>
    </w:pPr>
    <w:rPr>
      <w:rFonts w:cs="Arial"/>
      <w:lang w:eastAsia="de-DE"/>
    </w:rPr>
  </w:style>
  <w:style w:type="paragraph" w:styleId="berschrift1">
    <w:name w:val="heading 1"/>
    <w:aliases w:val="Seminartitel"/>
    <w:basedOn w:val="Standard"/>
    <w:next w:val="Standard"/>
    <w:link w:val="berschrift1Zchn"/>
    <w:uiPriority w:val="9"/>
    <w:qFormat/>
    <w:rsid w:val="00E042F0"/>
    <w:pPr>
      <w:keepNext/>
      <w:keepLines/>
      <w:spacing w:before="240" w:after="240"/>
      <w:outlineLvl w:val="0"/>
    </w:pPr>
    <w:rPr>
      <w:rFonts w:asciiTheme="majorHAnsi" w:eastAsiaTheme="majorEastAsia" w:hAnsiTheme="majorHAnsi" w:cstheme="majorBidi"/>
      <w:b/>
      <w:color w:val="1C57AD"/>
      <w:sz w:val="36"/>
      <w:szCs w:val="36"/>
    </w:rPr>
  </w:style>
  <w:style w:type="paragraph" w:styleId="berschrift2">
    <w:name w:val="heading 2"/>
    <w:basedOn w:val="Standard"/>
    <w:next w:val="Standard"/>
    <w:link w:val="berschrift2Zchn"/>
    <w:uiPriority w:val="9"/>
    <w:unhideWhenUsed/>
    <w:qFormat/>
    <w:rsid w:val="00E042F0"/>
    <w:pPr>
      <w:keepNext/>
      <w:keepLines/>
      <w:shd w:val="clear" w:color="auto" w:fill="1C57AD"/>
      <w:spacing w:before="240" w:after="240"/>
      <w:outlineLvl w:val="1"/>
    </w:pPr>
    <w:rPr>
      <w:rFonts w:asciiTheme="majorHAnsi" w:eastAsiaTheme="majorEastAsia" w:hAnsiTheme="majorHAnsi" w:cstheme="majorBidi"/>
      <w:b/>
      <w:color w:val="FFFFFF" w:themeColor="background1"/>
      <w:sz w:val="26"/>
      <w:szCs w:val="26"/>
    </w:rPr>
  </w:style>
  <w:style w:type="paragraph" w:styleId="berschrift3">
    <w:name w:val="heading 3"/>
    <w:basedOn w:val="Standard"/>
    <w:next w:val="Standard"/>
    <w:link w:val="berschrift3Zchn"/>
    <w:uiPriority w:val="9"/>
    <w:unhideWhenUsed/>
    <w:rsid w:val="003F2031"/>
    <w:pPr>
      <w:keepNext/>
      <w:keepLines/>
      <w:spacing w:before="240" w:after="240"/>
      <w:ind w:left="709"/>
      <w:outlineLvl w:val="2"/>
    </w:pPr>
    <w:rPr>
      <w:rFonts w:eastAsiaTheme="majorEastAsia" w:cstheme="majorBidi"/>
      <w:color w:val="1C57AD"/>
      <w:sz w:val="24"/>
      <w:szCs w:val="24"/>
    </w:rPr>
  </w:style>
  <w:style w:type="paragraph" w:styleId="berschrift4">
    <w:name w:val="heading 4"/>
    <w:basedOn w:val="StandardWeb"/>
    <w:next w:val="Standard"/>
    <w:link w:val="berschrift4Zchn"/>
    <w:uiPriority w:val="9"/>
    <w:unhideWhenUsed/>
    <w:rsid w:val="005F3E75"/>
    <w:pPr>
      <w:spacing w:before="0" w:after="0"/>
      <w:ind w:left="1416"/>
      <w:outlineLvl w:val="3"/>
    </w:pPr>
    <w:rPr>
      <w:rFonts w:asciiTheme="minorHAnsi" w:hAnsiTheme="minorHAnsi"/>
      <w:b/>
      <w:color w:val="777777"/>
    </w:rPr>
  </w:style>
  <w:style w:type="paragraph" w:styleId="berschrift5">
    <w:name w:val="heading 5"/>
    <w:basedOn w:val="Standard"/>
    <w:next w:val="Standard"/>
    <w:link w:val="berschrift5Zchn"/>
    <w:uiPriority w:val="9"/>
    <w:unhideWhenUsed/>
    <w:qFormat/>
    <w:rsid w:val="00066DEF"/>
    <w:pPr>
      <w:keepNext/>
      <w:keepLines/>
      <w:autoSpaceDE w:val="0"/>
      <w:autoSpaceDN w:val="0"/>
      <w:adjustRightInd w:val="0"/>
      <w:spacing w:before="40" w:after="0"/>
      <w:jc w:val="left"/>
      <w:textAlignment w:val="auto"/>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950E69"/>
    <w:rPr>
      <w:sz w:val="20"/>
      <w:szCs w:val="20"/>
    </w:rPr>
  </w:style>
  <w:style w:type="character" w:customStyle="1" w:styleId="FunotentextZchn">
    <w:name w:val="Fußnotentext Zchn"/>
    <w:basedOn w:val="Absatz-Standardschriftart"/>
    <w:link w:val="Funotentext"/>
    <w:rsid w:val="00950E69"/>
    <w:rPr>
      <w:sz w:val="20"/>
      <w:szCs w:val="20"/>
    </w:rPr>
  </w:style>
  <w:style w:type="character" w:styleId="Funotenzeichen">
    <w:name w:val="footnote reference"/>
    <w:basedOn w:val="Absatz-Standardschriftart"/>
    <w:semiHidden/>
    <w:unhideWhenUsed/>
    <w:rsid w:val="00950E69"/>
    <w:rPr>
      <w:vertAlign w:val="superscript"/>
    </w:rPr>
  </w:style>
  <w:style w:type="character" w:styleId="Kommentarzeichen">
    <w:name w:val="annotation reference"/>
    <w:basedOn w:val="Absatz-Standardschriftart"/>
    <w:uiPriority w:val="99"/>
    <w:semiHidden/>
    <w:unhideWhenUsed/>
    <w:rsid w:val="00623DA9"/>
    <w:rPr>
      <w:sz w:val="16"/>
      <w:szCs w:val="16"/>
    </w:rPr>
  </w:style>
  <w:style w:type="paragraph" w:styleId="Kommentartext">
    <w:name w:val="annotation text"/>
    <w:basedOn w:val="Standard"/>
    <w:link w:val="KommentartextZchn"/>
    <w:uiPriority w:val="99"/>
    <w:unhideWhenUsed/>
    <w:rsid w:val="00623DA9"/>
    <w:rPr>
      <w:sz w:val="20"/>
      <w:szCs w:val="20"/>
    </w:rPr>
  </w:style>
  <w:style w:type="character" w:customStyle="1" w:styleId="KommentartextZchn">
    <w:name w:val="Kommentartext Zchn"/>
    <w:basedOn w:val="Absatz-Standardschriftart"/>
    <w:link w:val="Kommentartext"/>
    <w:uiPriority w:val="99"/>
    <w:rsid w:val="00623DA9"/>
    <w:rPr>
      <w:sz w:val="20"/>
      <w:szCs w:val="20"/>
      <w:lang w:val="en-GB"/>
    </w:rPr>
  </w:style>
  <w:style w:type="paragraph" w:styleId="Kommentarthema">
    <w:name w:val="annotation subject"/>
    <w:basedOn w:val="Kommentartext"/>
    <w:next w:val="Kommentartext"/>
    <w:link w:val="KommentarthemaZchn"/>
    <w:uiPriority w:val="99"/>
    <w:semiHidden/>
    <w:unhideWhenUsed/>
    <w:rsid w:val="00623DA9"/>
    <w:rPr>
      <w:b/>
      <w:bCs/>
    </w:rPr>
  </w:style>
  <w:style w:type="character" w:customStyle="1" w:styleId="KommentarthemaZchn">
    <w:name w:val="Kommentarthema Zchn"/>
    <w:basedOn w:val="KommentartextZchn"/>
    <w:link w:val="Kommentarthema"/>
    <w:uiPriority w:val="99"/>
    <w:semiHidden/>
    <w:rsid w:val="00623DA9"/>
    <w:rPr>
      <w:b/>
      <w:bCs/>
      <w:sz w:val="20"/>
      <w:szCs w:val="20"/>
      <w:lang w:val="en-GB"/>
    </w:rPr>
  </w:style>
  <w:style w:type="paragraph" w:styleId="Sprechblasentext">
    <w:name w:val="Balloon Text"/>
    <w:basedOn w:val="Standard"/>
    <w:link w:val="SprechblasentextZchn"/>
    <w:uiPriority w:val="99"/>
    <w:semiHidden/>
    <w:unhideWhenUsed/>
    <w:rsid w:val="00623DA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3DA9"/>
    <w:rPr>
      <w:rFonts w:ascii="Segoe UI" w:hAnsi="Segoe UI" w:cs="Segoe UI"/>
      <w:sz w:val="18"/>
      <w:szCs w:val="18"/>
      <w:lang w:val="en-GB"/>
    </w:rPr>
  </w:style>
  <w:style w:type="paragraph" w:styleId="Kopfzeile">
    <w:name w:val="header"/>
    <w:basedOn w:val="Standard"/>
    <w:link w:val="KopfzeileZchn"/>
    <w:unhideWhenUsed/>
    <w:rsid w:val="00BF119D"/>
    <w:pPr>
      <w:tabs>
        <w:tab w:val="center" w:pos="4536"/>
        <w:tab w:val="right" w:pos="9072"/>
      </w:tabs>
    </w:pPr>
  </w:style>
  <w:style w:type="character" w:customStyle="1" w:styleId="KopfzeileZchn">
    <w:name w:val="Kopfzeile Zchn"/>
    <w:basedOn w:val="Absatz-Standardschriftart"/>
    <w:link w:val="Kopfzeile"/>
    <w:rsid w:val="00BF119D"/>
    <w:rPr>
      <w:lang w:val="en-GB"/>
    </w:rPr>
  </w:style>
  <w:style w:type="paragraph" w:styleId="Fuzeile">
    <w:name w:val="footer"/>
    <w:basedOn w:val="Standard"/>
    <w:link w:val="FuzeileZchn"/>
    <w:uiPriority w:val="99"/>
    <w:unhideWhenUsed/>
    <w:rsid w:val="00BF119D"/>
    <w:pPr>
      <w:tabs>
        <w:tab w:val="center" w:pos="4536"/>
        <w:tab w:val="right" w:pos="9072"/>
      </w:tabs>
    </w:pPr>
  </w:style>
  <w:style w:type="character" w:customStyle="1" w:styleId="FuzeileZchn">
    <w:name w:val="Fußzeile Zchn"/>
    <w:basedOn w:val="Absatz-Standardschriftart"/>
    <w:link w:val="Fuzeile"/>
    <w:uiPriority w:val="99"/>
    <w:rsid w:val="00BF119D"/>
    <w:rPr>
      <w:lang w:val="en-GB"/>
    </w:rPr>
  </w:style>
  <w:style w:type="table" w:styleId="Tabellenraster">
    <w:name w:val="Table Grid"/>
    <w:basedOn w:val="NormaleTabelle"/>
    <w:rsid w:val="00C5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B16AC"/>
    <w:pPr>
      <w:ind w:left="720"/>
      <w:contextualSpacing/>
    </w:pPr>
  </w:style>
  <w:style w:type="character" w:customStyle="1" w:styleId="berschrift1Zchn">
    <w:name w:val="Überschrift 1 Zchn"/>
    <w:aliases w:val="Seminartitel Zchn"/>
    <w:basedOn w:val="Absatz-Standardschriftart"/>
    <w:link w:val="berschrift1"/>
    <w:uiPriority w:val="9"/>
    <w:rsid w:val="00E042F0"/>
    <w:rPr>
      <w:rFonts w:asciiTheme="majorHAnsi" w:eastAsiaTheme="majorEastAsia" w:hAnsiTheme="majorHAnsi" w:cstheme="majorBidi"/>
      <w:b/>
      <w:color w:val="1C57AD"/>
      <w:sz w:val="36"/>
      <w:szCs w:val="36"/>
    </w:rPr>
  </w:style>
  <w:style w:type="paragraph" w:styleId="Inhaltsverzeichnisberschrift">
    <w:name w:val="TOC Heading"/>
    <w:basedOn w:val="berschrift1"/>
    <w:next w:val="Standard"/>
    <w:uiPriority w:val="39"/>
    <w:unhideWhenUsed/>
    <w:rsid w:val="002B16AC"/>
    <w:pPr>
      <w:widowControl/>
      <w:outlineLvl w:val="9"/>
    </w:pPr>
  </w:style>
  <w:style w:type="paragraph" w:styleId="Verzeichnis1">
    <w:name w:val="toc 1"/>
    <w:basedOn w:val="Standard"/>
    <w:next w:val="Standard"/>
    <w:autoRedefine/>
    <w:uiPriority w:val="39"/>
    <w:unhideWhenUsed/>
    <w:rsid w:val="00914BB0"/>
    <w:pPr>
      <w:tabs>
        <w:tab w:val="right" w:pos="9062"/>
      </w:tabs>
      <w:spacing w:before="360" w:after="0"/>
      <w:jc w:val="left"/>
    </w:pPr>
    <w:rPr>
      <w:rFonts w:asciiTheme="majorHAnsi" w:hAnsiTheme="majorHAnsi"/>
      <w:b/>
      <w:bCs/>
      <w:caps/>
      <w:sz w:val="24"/>
      <w:szCs w:val="24"/>
    </w:rPr>
  </w:style>
  <w:style w:type="character" w:styleId="Hyperlink">
    <w:name w:val="Hyperlink"/>
    <w:basedOn w:val="Absatz-Standardschriftart"/>
    <w:uiPriority w:val="99"/>
    <w:unhideWhenUsed/>
    <w:rsid w:val="002B16AC"/>
    <w:rPr>
      <w:color w:val="0563C1" w:themeColor="hyperlink"/>
      <w:u w:val="single"/>
    </w:rPr>
  </w:style>
  <w:style w:type="character" w:customStyle="1" w:styleId="berschrift2Zchn">
    <w:name w:val="Überschrift 2 Zchn"/>
    <w:basedOn w:val="Absatz-Standardschriftart"/>
    <w:link w:val="berschrift2"/>
    <w:uiPriority w:val="9"/>
    <w:rsid w:val="00E042F0"/>
    <w:rPr>
      <w:rFonts w:asciiTheme="majorHAnsi" w:eastAsiaTheme="majorEastAsia" w:hAnsiTheme="majorHAnsi" w:cstheme="majorBidi"/>
      <w:b/>
      <w:color w:val="FFFFFF" w:themeColor="background1"/>
      <w:sz w:val="26"/>
      <w:szCs w:val="26"/>
      <w:shd w:val="clear" w:color="auto" w:fill="1C57AD"/>
    </w:rPr>
  </w:style>
  <w:style w:type="paragraph" w:styleId="StandardWeb">
    <w:name w:val="Normal (Web)"/>
    <w:basedOn w:val="Standard"/>
    <w:uiPriority w:val="99"/>
    <w:unhideWhenUsed/>
    <w:rsid w:val="00EE269B"/>
    <w:pPr>
      <w:widowControl/>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rsid w:val="00EE269B"/>
    <w:rPr>
      <w:b/>
      <w:bCs/>
    </w:rPr>
  </w:style>
  <w:style w:type="character" w:customStyle="1" w:styleId="berschrift3Zchn">
    <w:name w:val="Überschrift 3 Zchn"/>
    <w:basedOn w:val="Absatz-Standardschriftart"/>
    <w:link w:val="berschrift3"/>
    <w:uiPriority w:val="9"/>
    <w:rsid w:val="003F2031"/>
    <w:rPr>
      <w:rFonts w:eastAsiaTheme="majorEastAsia" w:cstheme="majorBidi"/>
      <w:color w:val="1C57AD"/>
      <w:sz w:val="24"/>
      <w:szCs w:val="24"/>
      <w:lang w:eastAsia="de-DE"/>
    </w:rPr>
  </w:style>
  <w:style w:type="paragraph" w:styleId="Verzeichnis2">
    <w:name w:val="toc 2"/>
    <w:basedOn w:val="Standard"/>
    <w:next w:val="Standard"/>
    <w:autoRedefine/>
    <w:uiPriority w:val="39"/>
    <w:unhideWhenUsed/>
    <w:rsid w:val="00B74F17"/>
    <w:pPr>
      <w:tabs>
        <w:tab w:val="left" w:pos="426"/>
        <w:tab w:val="right" w:pos="9062"/>
      </w:tabs>
      <w:spacing w:before="240" w:after="0"/>
      <w:jc w:val="left"/>
    </w:pPr>
    <w:rPr>
      <w:b/>
      <w:bCs/>
      <w:sz w:val="20"/>
      <w:szCs w:val="20"/>
    </w:rPr>
  </w:style>
  <w:style w:type="paragraph" w:styleId="Verzeichnis3">
    <w:name w:val="toc 3"/>
    <w:basedOn w:val="Standard"/>
    <w:next w:val="Standard"/>
    <w:autoRedefine/>
    <w:uiPriority w:val="39"/>
    <w:unhideWhenUsed/>
    <w:rsid w:val="00B67493"/>
    <w:pPr>
      <w:spacing w:after="0"/>
      <w:ind w:left="220"/>
      <w:jc w:val="left"/>
    </w:pPr>
    <w:rPr>
      <w:sz w:val="20"/>
      <w:szCs w:val="20"/>
    </w:rPr>
  </w:style>
  <w:style w:type="paragraph" w:customStyle="1" w:styleId="StandardFR">
    <w:name w:val="Standard FR"/>
    <w:basedOn w:val="Standard"/>
    <w:link w:val="StandardFRZchn"/>
    <w:qFormat/>
    <w:rsid w:val="004B593C"/>
    <w:rPr>
      <w:bCs/>
      <w:color w:val="505050"/>
      <w:lang w:val="fr-FR"/>
    </w:rPr>
  </w:style>
  <w:style w:type="character" w:customStyle="1" w:styleId="berschrift4Zchn">
    <w:name w:val="Überschrift 4 Zchn"/>
    <w:basedOn w:val="Absatz-Standardschriftart"/>
    <w:link w:val="berschrift4"/>
    <w:uiPriority w:val="9"/>
    <w:rsid w:val="005F3E75"/>
    <w:rPr>
      <w:rFonts w:eastAsia="Times New Roman" w:cs="Times New Roman"/>
      <w:b/>
      <w:color w:val="777777"/>
      <w:sz w:val="24"/>
      <w:szCs w:val="24"/>
      <w:lang w:eastAsia="de-DE"/>
    </w:rPr>
  </w:style>
  <w:style w:type="character" w:customStyle="1" w:styleId="StandardFRZchn">
    <w:name w:val="Standard FR Zchn"/>
    <w:basedOn w:val="Absatz-Standardschriftart"/>
    <w:link w:val="StandardFR"/>
    <w:rsid w:val="004B593C"/>
    <w:rPr>
      <w:rFonts w:cs="Arial"/>
      <w:bCs/>
      <w:color w:val="505050"/>
      <w:lang w:val="fr-FR" w:eastAsia="de-DE"/>
    </w:rPr>
  </w:style>
  <w:style w:type="paragraph" w:styleId="KeinLeerraum">
    <w:name w:val="No Spacing"/>
    <w:link w:val="KeinLeerraumZchn"/>
    <w:uiPriority w:val="1"/>
    <w:rsid w:val="00FE541B"/>
    <w:pPr>
      <w:widowControl w:val="0"/>
      <w:spacing w:after="0" w:line="240" w:lineRule="auto"/>
    </w:pPr>
    <w:rPr>
      <w:lang w:val="en-GB"/>
    </w:rPr>
  </w:style>
  <w:style w:type="character" w:customStyle="1" w:styleId="KeinLeerraumZchn">
    <w:name w:val="Kein Leerraum Zchn"/>
    <w:basedOn w:val="Absatz-Standardschriftart"/>
    <w:link w:val="KeinLeerraum"/>
    <w:uiPriority w:val="1"/>
    <w:rsid w:val="00DF75C0"/>
    <w:rPr>
      <w:lang w:val="en-GB"/>
    </w:rPr>
  </w:style>
  <w:style w:type="paragraph" w:customStyle="1" w:styleId="Textkrper21">
    <w:name w:val="Textkörper 21"/>
    <w:basedOn w:val="Standard"/>
    <w:rsid w:val="00A9079E"/>
    <w:pPr>
      <w:widowControl/>
      <w:suppressAutoHyphens/>
      <w:overflowPunct w:val="0"/>
      <w:autoSpaceDE w:val="0"/>
      <w:spacing w:after="0"/>
      <w:textAlignment w:val="baseline"/>
    </w:pPr>
    <w:rPr>
      <w:rFonts w:ascii="Times New Roman" w:eastAsia="Times New Roman" w:hAnsi="Times New Roman" w:cs="Times New Roman"/>
      <w:i/>
      <w:szCs w:val="20"/>
      <w:lang w:val="fr-FR" w:eastAsia="ar-SA"/>
    </w:rPr>
  </w:style>
  <w:style w:type="character" w:customStyle="1" w:styleId="st1">
    <w:name w:val="st1"/>
    <w:basedOn w:val="Absatz-Standardschriftart"/>
    <w:rsid w:val="00A9079E"/>
  </w:style>
  <w:style w:type="paragraph" w:customStyle="1" w:styleId="Default">
    <w:name w:val="Default"/>
    <w:rsid w:val="00A9079E"/>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text-justify">
    <w:name w:val="text-justify"/>
    <w:basedOn w:val="Standard"/>
    <w:rsid w:val="00A9079E"/>
    <w:pPr>
      <w:widowControl/>
      <w:spacing w:after="180"/>
    </w:pPr>
    <w:rPr>
      <w:rFonts w:ascii="Times New Roman" w:eastAsia="Times New Roman" w:hAnsi="Times New Roman" w:cs="Times New Roman"/>
      <w:color w:val="909090"/>
      <w:sz w:val="24"/>
      <w:szCs w:val="24"/>
    </w:rPr>
  </w:style>
  <w:style w:type="paragraph" w:styleId="Verzeichnis4">
    <w:name w:val="toc 4"/>
    <w:basedOn w:val="Standard"/>
    <w:next w:val="Standard"/>
    <w:autoRedefine/>
    <w:uiPriority w:val="39"/>
    <w:unhideWhenUsed/>
    <w:rsid w:val="00996A9D"/>
    <w:pPr>
      <w:spacing w:after="0"/>
      <w:ind w:left="440"/>
      <w:jc w:val="left"/>
    </w:pPr>
    <w:rPr>
      <w:sz w:val="20"/>
      <w:szCs w:val="20"/>
    </w:rPr>
  </w:style>
  <w:style w:type="paragraph" w:styleId="Verzeichnis5">
    <w:name w:val="toc 5"/>
    <w:basedOn w:val="Standard"/>
    <w:next w:val="Standard"/>
    <w:autoRedefine/>
    <w:uiPriority w:val="39"/>
    <w:unhideWhenUsed/>
    <w:rsid w:val="00996A9D"/>
    <w:pPr>
      <w:spacing w:after="0"/>
      <w:ind w:left="660"/>
      <w:jc w:val="left"/>
    </w:pPr>
    <w:rPr>
      <w:sz w:val="20"/>
      <w:szCs w:val="20"/>
    </w:rPr>
  </w:style>
  <w:style w:type="paragraph" w:styleId="Verzeichnis6">
    <w:name w:val="toc 6"/>
    <w:basedOn w:val="Standard"/>
    <w:next w:val="Standard"/>
    <w:autoRedefine/>
    <w:uiPriority w:val="39"/>
    <w:unhideWhenUsed/>
    <w:rsid w:val="00996A9D"/>
    <w:pPr>
      <w:spacing w:after="0"/>
      <w:ind w:left="880"/>
      <w:jc w:val="left"/>
    </w:pPr>
    <w:rPr>
      <w:sz w:val="20"/>
      <w:szCs w:val="20"/>
    </w:rPr>
  </w:style>
  <w:style w:type="paragraph" w:styleId="Verzeichnis7">
    <w:name w:val="toc 7"/>
    <w:basedOn w:val="Standard"/>
    <w:next w:val="Standard"/>
    <w:autoRedefine/>
    <w:uiPriority w:val="39"/>
    <w:unhideWhenUsed/>
    <w:rsid w:val="00996A9D"/>
    <w:pPr>
      <w:spacing w:after="0"/>
      <w:ind w:left="1100"/>
      <w:jc w:val="left"/>
    </w:pPr>
    <w:rPr>
      <w:sz w:val="20"/>
      <w:szCs w:val="20"/>
    </w:rPr>
  </w:style>
  <w:style w:type="paragraph" w:styleId="Verzeichnis8">
    <w:name w:val="toc 8"/>
    <w:basedOn w:val="Standard"/>
    <w:next w:val="Standard"/>
    <w:autoRedefine/>
    <w:uiPriority w:val="39"/>
    <w:unhideWhenUsed/>
    <w:rsid w:val="00996A9D"/>
    <w:pPr>
      <w:spacing w:after="0"/>
      <w:ind w:left="1320"/>
      <w:jc w:val="left"/>
    </w:pPr>
    <w:rPr>
      <w:sz w:val="20"/>
      <w:szCs w:val="20"/>
    </w:rPr>
  </w:style>
  <w:style w:type="paragraph" w:styleId="Verzeichnis9">
    <w:name w:val="toc 9"/>
    <w:basedOn w:val="Standard"/>
    <w:next w:val="Standard"/>
    <w:autoRedefine/>
    <w:uiPriority w:val="39"/>
    <w:unhideWhenUsed/>
    <w:rsid w:val="00996A9D"/>
    <w:pPr>
      <w:spacing w:after="0"/>
      <w:ind w:left="1540"/>
      <w:jc w:val="left"/>
    </w:pPr>
    <w:rPr>
      <w:sz w:val="20"/>
      <w:szCs w:val="20"/>
    </w:rPr>
  </w:style>
  <w:style w:type="paragraph" w:customStyle="1" w:styleId="DokumentTitel">
    <w:name w:val="Dokument_Titel"/>
    <w:basedOn w:val="Titel"/>
    <w:link w:val="DokumentTitelZchn"/>
    <w:rsid w:val="0092681F"/>
    <w:pPr>
      <w:pBdr>
        <w:bottom w:val="single" w:sz="18" w:space="0" w:color="1C57AD"/>
      </w:pBdr>
      <w:jc w:val="center"/>
    </w:pPr>
    <w:rPr>
      <w:rFonts w:asciiTheme="minorHAnsi" w:hAnsiTheme="minorHAnsi"/>
      <w:color w:val="1C57AD"/>
    </w:rPr>
  </w:style>
  <w:style w:type="paragraph" w:styleId="Titel">
    <w:name w:val="Title"/>
    <w:basedOn w:val="Standard"/>
    <w:next w:val="Standard"/>
    <w:link w:val="TitelZchn"/>
    <w:uiPriority w:val="10"/>
    <w:rsid w:val="005B62D3"/>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62D3"/>
    <w:rPr>
      <w:rFonts w:asciiTheme="majorHAnsi" w:eastAsiaTheme="majorEastAsia" w:hAnsiTheme="majorHAnsi" w:cstheme="majorBidi"/>
      <w:spacing w:val="-10"/>
      <w:kern w:val="28"/>
      <w:sz w:val="56"/>
      <w:szCs w:val="56"/>
      <w:lang w:eastAsia="de-DE"/>
    </w:rPr>
  </w:style>
  <w:style w:type="character" w:customStyle="1" w:styleId="DokumentTitelZchn">
    <w:name w:val="Dokument_Titel Zchn"/>
    <w:basedOn w:val="TitelZchn"/>
    <w:link w:val="DokumentTitel"/>
    <w:rsid w:val="0092681F"/>
    <w:rPr>
      <w:rFonts w:asciiTheme="majorHAnsi" w:eastAsiaTheme="majorEastAsia" w:hAnsiTheme="majorHAnsi" w:cstheme="majorBidi"/>
      <w:color w:val="1C57AD"/>
      <w:spacing w:val="-10"/>
      <w:kern w:val="28"/>
      <w:sz w:val="56"/>
      <w:szCs w:val="56"/>
      <w:lang w:eastAsia="de-DE"/>
    </w:rPr>
  </w:style>
  <w:style w:type="paragraph" w:customStyle="1" w:styleId="Datum1">
    <w:name w:val="Datum1"/>
    <w:basedOn w:val="Standard"/>
    <w:rsid w:val="007B62C9"/>
    <w:pPr>
      <w:widowControl/>
      <w:spacing w:after="0" w:line="360" w:lineRule="auto"/>
      <w:jc w:val="right"/>
      <w:textAlignment w:val="auto"/>
    </w:pPr>
    <w:rPr>
      <w:rFonts w:ascii="Arial" w:eastAsia="Times New Roman" w:hAnsi="Arial"/>
      <w:iCs/>
      <w:color w:val="000000"/>
      <w:kern w:val="28"/>
      <w:sz w:val="20"/>
      <w:szCs w:val="24"/>
      <w14:ligatures w14:val="standard"/>
      <w14:cntxtAlts/>
    </w:rPr>
  </w:style>
  <w:style w:type="paragraph" w:customStyle="1" w:styleId="TitelProgrammpunkte">
    <w:name w:val="Titel Programmpunkte"/>
    <w:basedOn w:val="StandardFR"/>
    <w:link w:val="TitelProgrammpunkteZchn"/>
    <w:qFormat/>
    <w:rsid w:val="001D740D"/>
    <w:pPr>
      <w:spacing w:before="60"/>
      <w:jc w:val="left"/>
    </w:pPr>
    <w:rPr>
      <w:b/>
      <w:color w:val="1C57AD"/>
      <w:sz w:val="24"/>
    </w:rPr>
  </w:style>
  <w:style w:type="paragraph" w:customStyle="1" w:styleId="Seminaruntertitel">
    <w:name w:val="Seminaruntertitel"/>
    <w:basedOn w:val="Standard"/>
    <w:link w:val="SeminaruntertitelZchn"/>
    <w:qFormat/>
    <w:rsid w:val="00CD1FC2"/>
    <w:pPr>
      <w:spacing w:after="0"/>
      <w:jc w:val="left"/>
    </w:pPr>
    <w:rPr>
      <w:sz w:val="32"/>
    </w:rPr>
  </w:style>
  <w:style w:type="character" w:customStyle="1" w:styleId="TitelProgrammpunkteZchn">
    <w:name w:val="Titel Programmpunkte Zchn"/>
    <w:basedOn w:val="StandardFRZchn"/>
    <w:link w:val="TitelProgrammpunkte"/>
    <w:rsid w:val="001D740D"/>
    <w:rPr>
      <w:rFonts w:cs="Arial"/>
      <w:b/>
      <w:bCs/>
      <w:color w:val="1C57AD"/>
      <w:sz w:val="24"/>
      <w:lang w:val="fr-FR" w:eastAsia="de-DE"/>
    </w:rPr>
  </w:style>
  <w:style w:type="paragraph" w:customStyle="1" w:styleId="VortragendeDE">
    <w:name w:val="Vortragende DE"/>
    <w:basedOn w:val="StandardFR"/>
    <w:link w:val="VortragendeDEZchn"/>
    <w:qFormat/>
    <w:rsid w:val="00CD1FC2"/>
    <w:pPr>
      <w:jc w:val="left"/>
    </w:pPr>
    <w:rPr>
      <w:i/>
      <w:color w:val="auto"/>
      <w:sz w:val="20"/>
      <w:lang w:val="de-DE" w:eastAsia="fr-FR"/>
    </w:rPr>
  </w:style>
  <w:style w:type="character" w:customStyle="1" w:styleId="SeminaruntertitelZchn">
    <w:name w:val="Seminaruntertitel Zchn"/>
    <w:basedOn w:val="Absatz-Standardschriftart"/>
    <w:link w:val="Seminaruntertitel"/>
    <w:rsid w:val="00CD1FC2"/>
    <w:rPr>
      <w:rFonts w:cs="Arial"/>
      <w:sz w:val="32"/>
      <w:lang w:eastAsia="de-DE"/>
    </w:rPr>
  </w:style>
  <w:style w:type="paragraph" w:customStyle="1" w:styleId="VortragendeFR">
    <w:name w:val="Vortragende FR"/>
    <w:basedOn w:val="Standard"/>
    <w:link w:val="VortragendeFRZchn"/>
    <w:qFormat/>
    <w:rsid w:val="004B593C"/>
    <w:pPr>
      <w:jc w:val="left"/>
    </w:pPr>
    <w:rPr>
      <w:i/>
      <w:color w:val="505050"/>
      <w:sz w:val="20"/>
      <w:lang w:val="fr-FR" w:eastAsia="fr-FR"/>
    </w:rPr>
  </w:style>
  <w:style w:type="character" w:customStyle="1" w:styleId="VortragendeDEZchn">
    <w:name w:val="Vortragende DE Zchn"/>
    <w:basedOn w:val="StandardFRZchn"/>
    <w:link w:val="VortragendeDE"/>
    <w:rsid w:val="00CD1FC2"/>
    <w:rPr>
      <w:rFonts w:cs="Arial"/>
      <w:bCs/>
      <w:i/>
      <w:color w:val="404040"/>
      <w:sz w:val="20"/>
      <w:lang w:val="fr-FR" w:eastAsia="fr-FR"/>
    </w:rPr>
  </w:style>
  <w:style w:type="paragraph" w:customStyle="1" w:styleId="ProgrammpunktDE">
    <w:name w:val="Programmpunkt DE"/>
    <w:basedOn w:val="StandardFR"/>
    <w:link w:val="ProgrammpunktDEZchn"/>
    <w:qFormat/>
    <w:rsid w:val="00CD1FC2"/>
    <w:pPr>
      <w:jc w:val="left"/>
    </w:pPr>
    <w:rPr>
      <w:color w:val="auto"/>
      <w:sz w:val="24"/>
      <w:szCs w:val="24"/>
      <w:lang w:val="de-DE" w:eastAsia="fr-FR"/>
    </w:rPr>
  </w:style>
  <w:style w:type="character" w:customStyle="1" w:styleId="VortragendeFRZchn">
    <w:name w:val="Vortragende FR Zchn"/>
    <w:basedOn w:val="Absatz-Standardschriftart"/>
    <w:link w:val="VortragendeFR"/>
    <w:rsid w:val="004B593C"/>
    <w:rPr>
      <w:rFonts w:cs="Arial"/>
      <w:i/>
      <w:color w:val="505050"/>
      <w:sz w:val="20"/>
      <w:lang w:val="fr-FR" w:eastAsia="fr-FR"/>
    </w:rPr>
  </w:style>
  <w:style w:type="paragraph" w:customStyle="1" w:styleId="ProgrammpunktFR">
    <w:name w:val="Programmpunkt FR"/>
    <w:basedOn w:val="Standard"/>
    <w:link w:val="ProgrammpunktFRZchn"/>
    <w:qFormat/>
    <w:rsid w:val="004B593C"/>
    <w:pPr>
      <w:jc w:val="left"/>
    </w:pPr>
    <w:rPr>
      <w:color w:val="505050"/>
      <w:sz w:val="24"/>
      <w:lang w:val="fr-FR"/>
    </w:rPr>
  </w:style>
  <w:style w:type="character" w:customStyle="1" w:styleId="ProgrammpunktDEZchn">
    <w:name w:val="Programmpunkt DE Zchn"/>
    <w:basedOn w:val="StandardFRZchn"/>
    <w:link w:val="ProgrammpunktDE"/>
    <w:rsid w:val="00CD1FC2"/>
    <w:rPr>
      <w:rFonts w:cs="Arial"/>
      <w:bCs/>
      <w:color w:val="404040"/>
      <w:sz w:val="24"/>
      <w:szCs w:val="24"/>
      <w:lang w:val="fr-FR" w:eastAsia="fr-FR"/>
    </w:rPr>
  </w:style>
  <w:style w:type="paragraph" w:customStyle="1" w:styleId="KopfzeileDE">
    <w:name w:val="Kopfzeile DE"/>
    <w:basedOn w:val="Kopfzeile"/>
    <w:link w:val="KopfzeileDEZchn"/>
    <w:qFormat/>
    <w:rsid w:val="00CD1FC2"/>
    <w:pPr>
      <w:spacing w:after="0"/>
    </w:pPr>
  </w:style>
  <w:style w:type="character" w:customStyle="1" w:styleId="ProgrammpunktFRZchn">
    <w:name w:val="Programmpunkt FR Zchn"/>
    <w:basedOn w:val="Absatz-Standardschriftart"/>
    <w:link w:val="ProgrammpunktFR"/>
    <w:rsid w:val="004B593C"/>
    <w:rPr>
      <w:rFonts w:cs="Arial"/>
      <w:color w:val="505050"/>
      <w:sz w:val="24"/>
      <w:lang w:val="fr-FR" w:eastAsia="de-DE"/>
    </w:rPr>
  </w:style>
  <w:style w:type="paragraph" w:customStyle="1" w:styleId="KopfzeileFR">
    <w:name w:val="Kopfzeile FR"/>
    <w:basedOn w:val="Kopfzeile"/>
    <w:link w:val="KopfzeileFRZchn"/>
    <w:qFormat/>
    <w:rsid w:val="004B593C"/>
    <w:pPr>
      <w:tabs>
        <w:tab w:val="clear" w:pos="9072"/>
        <w:tab w:val="right" w:pos="10466"/>
      </w:tabs>
      <w:spacing w:after="0"/>
      <w:jc w:val="right"/>
    </w:pPr>
    <w:rPr>
      <w:noProof/>
      <w:color w:val="505050"/>
      <w:sz w:val="20"/>
    </w:rPr>
  </w:style>
  <w:style w:type="character" w:customStyle="1" w:styleId="KopfzeileDEZchn">
    <w:name w:val="Kopfzeile DE Zchn"/>
    <w:basedOn w:val="KopfzeileZchn"/>
    <w:link w:val="KopfzeileDE"/>
    <w:rsid w:val="00CD1FC2"/>
    <w:rPr>
      <w:rFonts w:cs="Arial"/>
      <w:lang w:val="en-GB" w:eastAsia="de-DE"/>
    </w:rPr>
  </w:style>
  <w:style w:type="character" w:customStyle="1" w:styleId="KopfzeileFRZchn">
    <w:name w:val="Kopfzeile FR Zchn"/>
    <w:basedOn w:val="KopfzeileZchn"/>
    <w:link w:val="KopfzeileFR"/>
    <w:rsid w:val="004B593C"/>
    <w:rPr>
      <w:rFonts w:cs="Arial"/>
      <w:noProof/>
      <w:color w:val="505050"/>
      <w:sz w:val="20"/>
      <w:lang w:val="en-GB" w:eastAsia="de-DE"/>
    </w:rPr>
  </w:style>
  <w:style w:type="paragraph" w:customStyle="1" w:styleId="Uhrzeit">
    <w:name w:val="Uhrzeit"/>
    <w:basedOn w:val="TitelProgrammpunkte"/>
    <w:link w:val="UhrzeitZchn"/>
    <w:qFormat/>
    <w:rsid w:val="001D740D"/>
    <w:pPr>
      <w:jc w:val="center"/>
    </w:pPr>
  </w:style>
  <w:style w:type="character" w:customStyle="1" w:styleId="UhrzeitZchn">
    <w:name w:val="Uhrzeit Zchn"/>
    <w:basedOn w:val="TitelProgrammpunkteZchn"/>
    <w:link w:val="Uhrzeit"/>
    <w:rsid w:val="001D740D"/>
    <w:rPr>
      <w:rFonts w:cs="Arial"/>
      <w:b/>
      <w:bCs/>
      <w:color w:val="1C57AD"/>
      <w:sz w:val="24"/>
      <w:lang w:val="fr-FR" w:eastAsia="de-DE"/>
    </w:rPr>
  </w:style>
  <w:style w:type="character" w:customStyle="1" w:styleId="berschrift5Zchn">
    <w:name w:val="Überschrift 5 Zchn"/>
    <w:basedOn w:val="Absatz-Standardschriftart"/>
    <w:link w:val="berschrift5"/>
    <w:uiPriority w:val="9"/>
    <w:rsid w:val="00066DEF"/>
    <w:rPr>
      <w:rFonts w:asciiTheme="majorHAnsi" w:eastAsiaTheme="majorEastAsia" w:hAnsiTheme="majorHAnsi" w:cstheme="majorBidi"/>
      <w:color w:val="2E74B5" w:themeColor="accent1" w:themeShade="BF"/>
      <w:lang w:eastAsia="de-DE"/>
    </w:rPr>
  </w:style>
  <w:style w:type="character" w:customStyle="1" w:styleId="NichtaufgelsteErwhnung1">
    <w:name w:val="Nicht aufgelöste Erwähnung1"/>
    <w:basedOn w:val="Absatz-Standardschriftart"/>
    <w:uiPriority w:val="99"/>
    <w:semiHidden/>
    <w:unhideWhenUsed/>
    <w:rsid w:val="007A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50799">
      <w:bodyDiv w:val="1"/>
      <w:marLeft w:val="0"/>
      <w:marRight w:val="0"/>
      <w:marTop w:val="0"/>
      <w:marBottom w:val="0"/>
      <w:divBdr>
        <w:top w:val="none" w:sz="0" w:space="0" w:color="auto"/>
        <w:left w:val="none" w:sz="0" w:space="0" w:color="auto"/>
        <w:bottom w:val="none" w:sz="0" w:space="0" w:color="auto"/>
        <w:right w:val="none" w:sz="0" w:space="0" w:color="auto"/>
      </w:divBdr>
    </w:div>
    <w:div w:id="346948045">
      <w:bodyDiv w:val="1"/>
      <w:marLeft w:val="0"/>
      <w:marRight w:val="0"/>
      <w:marTop w:val="0"/>
      <w:marBottom w:val="0"/>
      <w:divBdr>
        <w:top w:val="none" w:sz="0" w:space="0" w:color="auto"/>
        <w:left w:val="none" w:sz="0" w:space="0" w:color="auto"/>
        <w:bottom w:val="none" w:sz="0" w:space="0" w:color="auto"/>
        <w:right w:val="none" w:sz="0" w:space="0" w:color="auto"/>
      </w:divBdr>
    </w:div>
    <w:div w:id="480775616">
      <w:bodyDiv w:val="1"/>
      <w:marLeft w:val="0"/>
      <w:marRight w:val="0"/>
      <w:marTop w:val="0"/>
      <w:marBottom w:val="0"/>
      <w:divBdr>
        <w:top w:val="none" w:sz="0" w:space="0" w:color="auto"/>
        <w:left w:val="none" w:sz="0" w:space="0" w:color="auto"/>
        <w:bottom w:val="none" w:sz="0" w:space="0" w:color="auto"/>
        <w:right w:val="none" w:sz="0" w:space="0" w:color="auto"/>
      </w:divBdr>
    </w:div>
    <w:div w:id="539785783">
      <w:bodyDiv w:val="1"/>
      <w:marLeft w:val="0"/>
      <w:marRight w:val="0"/>
      <w:marTop w:val="0"/>
      <w:marBottom w:val="0"/>
      <w:divBdr>
        <w:top w:val="none" w:sz="0" w:space="0" w:color="auto"/>
        <w:left w:val="none" w:sz="0" w:space="0" w:color="auto"/>
        <w:bottom w:val="none" w:sz="0" w:space="0" w:color="auto"/>
        <w:right w:val="none" w:sz="0" w:space="0" w:color="auto"/>
      </w:divBdr>
    </w:div>
    <w:div w:id="545147587">
      <w:bodyDiv w:val="1"/>
      <w:marLeft w:val="0"/>
      <w:marRight w:val="0"/>
      <w:marTop w:val="0"/>
      <w:marBottom w:val="0"/>
      <w:divBdr>
        <w:top w:val="none" w:sz="0" w:space="0" w:color="auto"/>
        <w:left w:val="none" w:sz="0" w:space="0" w:color="auto"/>
        <w:bottom w:val="none" w:sz="0" w:space="0" w:color="auto"/>
        <w:right w:val="none" w:sz="0" w:space="0" w:color="auto"/>
      </w:divBdr>
    </w:div>
    <w:div w:id="548152607">
      <w:bodyDiv w:val="1"/>
      <w:marLeft w:val="0"/>
      <w:marRight w:val="0"/>
      <w:marTop w:val="0"/>
      <w:marBottom w:val="0"/>
      <w:divBdr>
        <w:top w:val="none" w:sz="0" w:space="0" w:color="auto"/>
        <w:left w:val="none" w:sz="0" w:space="0" w:color="auto"/>
        <w:bottom w:val="none" w:sz="0" w:space="0" w:color="auto"/>
        <w:right w:val="none" w:sz="0" w:space="0" w:color="auto"/>
      </w:divBdr>
      <w:divsChild>
        <w:div w:id="152375945">
          <w:marLeft w:val="0"/>
          <w:marRight w:val="0"/>
          <w:marTop w:val="0"/>
          <w:marBottom w:val="0"/>
          <w:divBdr>
            <w:top w:val="none" w:sz="0" w:space="0" w:color="auto"/>
            <w:left w:val="none" w:sz="0" w:space="0" w:color="auto"/>
            <w:bottom w:val="none" w:sz="0" w:space="0" w:color="auto"/>
            <w:right w:val="none" w:sz="0" w:space="0" w:color="auto"/>
          </w:divBdr>
        </w:div>
        <w:div w:id="299774243">
          <w:marLeft w:val="0"/>
          <w:marRight w:val="0"/>
          <w:marTop w:val="0"/>
          <w:marBottom w:val="0"/>
          <w:divBdr>
            <w:top w:val="none" w:sz="0" w:space="0" w:color="auto"/>
            <w:left w:val="none" w:sz="0" w:space="0" w:color="auto"/>
            <w:bottom w:val="none" w:sz="0" w:space="0" w:color="auto"/>
            <w:right w:val="none" w:sz="0" w:space="0" w:color="auto"/>
          </w:divBdr>
        </w:div>
      </w:divsChild>
    </w:div>
    <w:div w:id="549079654">
      <w:bodyDiv w:val="1"/>
      <w:marLeft w:val="0"/>
      <w:marRight w:val="0"/>
      <w:marTop w:val="0"/>
      <w:marBottom w:val="0"/>
      <w:divBdr>
        <w:top w:val="none" w:sz="0" w:space="0" w:color="auto"/>
        <w:left w:val="none" w:sz="0" w:space="0" w:color="auto"/>
        <w:bottom w:val="none" w:sz="0" w:space="0" w:color="auto"/>
        <w:right w:val="none" w:sz="0" w:space="0" w:color="auto"/>
      </w:divBdr>
    </w:div>
    <w:div w:id="551383817">
      <w:bodyDiv w:val="1"/>
      <w:marLeft w:val="0"/>
      <w:marRight w:val="0"/>
      <w:marTop w:val="0"/>
      <w:marBottom w:val="0"/>
      <w:divBdr>
        <w:top w:val="none" w:sz="0" w:space="0" w:color="auto"/>
        <w:left w:val="none" w:sz="0" w:space="0" w:color="auto"/>
        <w:bottom w:val="none" w:sz="0" w:space="0" w:color="auto"/>
        <w:right w:val="none" w:sz="0" w:space="0" w:color="auto"/>
      </w:divBdr>
    </w:div>
    <w:div w:id="593517495">
      <w:bodyDiv w:val="1"/>
      <w:marLeft w:val="0"/>
      <w:marRight w:val="0"/>
      <w:marTop w:val="0"/>
      <w:marBottom w:val="0"/>
      <w:divBdr>
        <w:top w:val="none" w:sz="0" w:space="0" w:color="auto"/>
        <w:left w:val="none" w:sz="0" w:space="0" w:color="auto"/>
        <w:bottom w:val="none" w:sz="0" w:space="0" w:color="auto"/>
        <w:right w:val="none" w:sz="0" w:space="0" w:color="auto"/>
      </w:divBdr>
    </w:div>
    <w:div w:id="610628768">
      <w:bodyDiv w:val="1"/>
      <w:marLeft w:val="0"/>
      <w:marRight w:val="0"/>
      <w:marTop w:val="0"/>
      <w:marBottom w:val="0"/>
      <w:divBdr>
        <w:top w:val="none" w:sz="0" w:space="0" w:color="auto"/>
        <w:left w:val="none" w:sz="0" w:space="0" w:color="auto"/>
        <w:bottom w:val="none" w:sz="0" w:space="0" w:color="auto"/>
        <w:right w:val="none" w:sz="0" w:space="0" w:color="auto"/>
      </w:divBdr>
    </w:div>
    <w:div w:id="857083818">
      <w:bodyDiv w:val="1"/>
      <w:marLeft w:val="0"/>
      <w:marRight w:val="0"/>
      <w:marTop w:val="0"/>
      <w:marBottom w:val="0"/>
      <w:divBdr>
        <w:top w:val="none" w:sz="0" w:space="0" w:color="auto"/>
        <w:left w:val="none" w:sz="0" w:space="0" w:color="auto"/>
        <w:bottom w:val="none" w:sz="0" w:space="0" w:color="auto"/>
        <w:right w:val="none" w:sz="0" w:space="0" w:color="auto"/>
      </w:divBdr>
    </w:div>
    <w:div w:id="872770830">
      <w:bodyDiv w:val="1"/>
      <w:marLeft w:val="0"/>
      <w:marRight w:val="0"/>
      <w:marTop w:val="0"/>
      <w:marBottom w:val="0"/>
      <w:divBdr>
        <w:top w:val="none" w:sz="0" w:space="0" w:color="auto"/>
        <w:left w:val="none" w:sz="0" w:space="0" w:color="auto"/>
        <w:bottom w:val="none" w:sz="0" w:space="0" w:color="auto"/>
        <w:right w:val="none" w:sz="0" w:space="0" w:color="auto"/>
      </w:divBdr>
    </w:div>
    <w:div w:id="887037367">
      <w:bodyDiv w:val="1"/>
      <w:marLeft w:val="0"/>
      <w:marRight w:val="0"/>
      <w:marTop w:val="0"/>
      <w:marBottom w:val="0"/>
      <w:divBdr>
        <w:top w:val="none" w:sz="0" w:space="0" w:color="auto"/>
        <w:left w:val="none" w:sz="0" w:space="0" w:color="auto"/>
        <w:bottom w:val="none" w:sz="0" w:space="0" w:color="auto"/>
        <w:right w:val="none" w:sz="0" w:space="0" w:color="auto"/>
      </w:divBdr>
    </w:div>
    <w:div w:id="903758465">
      <w:bodyDiv w:val="1"/>
      <w:marLeft w:val="0"/>
      <w:marRight w:val="0"/>
      <w:marTop w:val="0"/>
      <w:marBottom w:val="0"/>
      <w:divBdr>
        <w:top w:val="none" w:sz="0" w:space="0" w:color="auto"/>
        <w:left w:val="none" w:sz="0" w:space="0" w:color="auto"/>
        <w:bottom w:val="none" w:sz="0" w:space="0" w:color="auto"/>
        <w:right w:val="none" w:sz="0" w:space="0" w:color="auto"/>
      </w:divBdr>
    </w:div>
    <w:div w:id="907225239">
      <w:bodyDiv w:val="1"/>
      <w:marLeft w:val="0"/>
      <w:marRight w:val="0"/>
      <w:marTop w:val="0"/>
      <w:marBottom w:val="0"/>
      <w:divBdr>
        <w:top w:val="none" w:sz="0" w:space="0" w:color="auto"/>
        <w:left w:val="none" w:sz="0" w:space="0" w:color="auto"/>
        <w:bottom w:val="none" w:sz="0" w:space="0" w:color="auto"/>
        <w:right w:val="none" w:sz="0" w:space="0" w:color="auto"/>
      </w:divBdr>
    </w:div>
    <w:div w:id="985596846">
      <w:bodyDiv w:val="1"/>
      <w:marLeft w:val="0"/>
      <w:marRight w:val="0"/>
      <w:marTop w:val="0"/>
      <w:marBottom w:val="0"/>
      <w:divBdr>
        <w:top w:val="none" w:sz="0" w:space="0" w:color="auto"/>
        <w:left w:val="none" w:sz="0" w:space="0" w:color="auto"/>
        <w:bottom w:val="none" w:sz="0" w:space="0" w:color="auto"/>
        <w:right w:val="none" w:sz="0" w:space="0" w:color="auto"/>
      </w:divBdr>
    </w:div>
    <w:div w:id="1033655416">
      <w:bodyDiv w:val="1"/>
      <w:marLeft w:val="0"/>
      <w:marRight w:val="0"/>
      <w:marTop w:val="0"/>
      <w:marBottom w:val="0"/>
      <w:divBdr>
        <w:top w:val="none" w:sz="0" w:space="0" w:color="auto"/>
        <w:left w:val="none" w:sz="0" w:space="0" w:color="auto"/>
        <w:bottom w:val="none" w:sz="0" w:space="0" w:color="auto"/>
        <w:right w:val="none" w:sz="0" w:space="0" w:color="auto"/>
      </w:divBdr>
    </w:div>
    <w:div w:id="1143690674">
      <w:bodyDiv w:val="1"/>
      <w:marLeft w:val="0"/>
      <w:marRight w:val="0"/>
      <w:marTop w:val="0"/>
      <w:marBottom w:val="0"/>
      <w:divBdr>
        <w:top w:val="none" w:sz="0" w:space="0" w:color="auto"/>
        <w:left w:val="none" w:sz="0" w:space="0" w:color="auto"/>
        <w:bottom w:val="none" w:sz="0" w:space="0" w:color="auto"/>
        <w:right w:val="none" w:sz="0" w:space="0" w:color="auto"/>
      </w:divBdr>
    </w:div>
    <w:div w:id="1170366984">
      <w:bodyDiv w:val="1"/>
      <w:marLeft w:val="0"/>
      <w:marRight w:val="0"/>
      <w:marTop w:val="0"/>
      <w:marBottom w:val="0"/>
      <w:divBdr>
        <w:top w:val="none" w:sz="0" w:space="0" w:color="auto"/>
        <w:left w:val="none" w:sz="0" w:space="0" w:color="auto"/>
        <w:bottom w:val="none" w:sz="0" w:space="0" w:color="auto"/>
        <w:right w:val="none" w:sz="0" w:space="0" w:color="auto"/>
      </w:divBdr>
    </w:div>
    <w:div w:id="1222015948">
      <w:bodyDiv w:val="1"/>
      <w:marLeft w:val="0"/>
      <w:marRight w:val="0"/>
      <w:marTop w:val="0"/>
      <w:marBottom w:val="0"/>
      <w:divBdr>
        <w:top w:val="none" w:sz="0" w:space="0" w:color="auto"/>
        <w:left w:val="none" w:sz="0" w:space="0" w:color="auto"/>
        <w:bottom w:val="none" w:sz="0" w:space="0" w:color="auto"/>
        <w:right w:val="none" w:sz="0" w:space="0" w:color="auto"/>
      </w:divBdr>
    </w:div>
    <w:div w:id="1225487297">
      <w:bodyDiv w:val="1"/>
      <w:marLeft w:val="0"/>
      <w:marRight w:val="0"/>
      <w:marTop w:val="0"/>
      <w:marBottom w:val="0"/>
      <w:divBdr>
        <w:top w:val="none" w:sz="0" w:space="0" w:color="auto"/>
        <w:left w:val="none" w:sz="0" w:space="0" w:color="auto"/>
        <w:bottom w:val="none" w:sz="0" w:space="0" w:color="auto"/>
        <w:right w:val="none" w:sz="0" w:space="0" w:color="auto"/>
      </w:divBdr>
    </w:div>
    <w:div w:id="1259366150">
      <w:bodyDiv w:val="1"/>
      <w:marLeft w:val="0"/>
      <w:marRight w:val="0"/>
      <w:marTop w:val="0"/>
      <w:marBottom w:val="0"/>
      <w:divBdr>
        <w:top w:val="none" w:sz="0" w:space="0" w:color="auto"/>
        <w:left w:val="none" w:sz="0" w:space="0" w:color="auto"/>
        <w:bottom w:val="none" w:sz="0" w:space="0" w:color="auto"/>
        <w:right w:val="none" w:sz="0" w:space="0" w:color="auto"/>
      </w:divBdr>
    </w:div>
    <w:div w:id="1316370647">
      <w:bodyDiv w:val="1"/>
      <w:marLeft w:val="0"/>
      <w:marRight w:val="0"/>
      <w:marTop w:val="0"/>
      <w:marBottom w:val="0"/>
      <w:divBdr>
        <w:top w:val="none" w:sz="0" w:space="0" w:color="auto"/>
        <w:left w:val="none" w:sz="0" w:space="0" w:color="auto"/>
        <w:bottom w:val="none" w:sz="0" w:space="0" w:color="auto"/>
        <w:right w:val="none" w:sz="0" w:space="0" w:color="auto"/>
      </w:divBdr>
    </w:div>
    <w:div w:id="1401639179">
      <w:bodyDiv w:val="1"/>
      <w:marLeft w:val="0"/>
      <w:marRight w:val="0"/>
      <w:marTop w:val="0"/>
      <w:marBottom w:val="0"/>
      <w:divBdr>
        <w:top w:val="none" w:sz="0" w:space="0" w:color="auto"/>
        <w:left w:val="none" w:sz="0" w:space="0" w:color="auto"/>
        <w:bottom w:val="none" w:sz="0" w:space="0" w:color="auto"/>
        <w:right w:val="none" w:sz="0" w:space="0" w:color="auto"/>
      </w:divBdr>
    </w:div>
    <w:div w:id="1446851354">
      <w:bodyDiv w:val="1"/>
      <w:marLeft w:val="0"/>
      <w:marRight w:val="0"/>
      <w:marTop w:val="0"/>
      <w:marBottom w:val="0"/>
      <w:divBdr>
        <w:top w:val="none" w:sz="0" w:space="0" w:color="auto"/>
        <w:left w:val="none" w:sz="0" w:space="0" w:color="auto"/>
        <w:bottom w:val="none" w:sz="0" w:space="0" w:color="auto"/>
        <w:right w:val="none" w:sz="0" w:space="0" w:color="auto"/>
      </w:divBdr>
    </w:div>
    <w:div w:id="1505708417">
      <w:bodyDiv w:val="1"/>
      <w:marLeft w:val="0"/>
      <w:marRight w:val="0"/>
      <w:marTop w:val="0"/>
      <w:marBottom w:val="0"/>
      <w:divBdr>
        <w:top w:val="none" w:sz="0" w:space="0" w:color="auto"/>
        <w:left w:val="none" w:sz="0" w:space="0" w:color="auto"/>
        <w:bottom w:val="none" w:sz="0" w:space="0" w:color="auto"/>
        <w:right w:val="none" w:sz="0" w:space="0" w:color="auto"/>
      </w:divBdr>
    </w:div>
    <w:div w:id="1582374918">
      <w:bodyDiv w:val="1"/>
      <w:marLeft w:val="0"/>
      <w:marRight w:val="0"/>
      <w:marTop w:val="0"/>
      <w:marBottom w:val="0"/>
      <w:divBdr>
        <w:top w:val="none" w:sz="0" w:space="0" w:color="auto"/>
        <w:left w:val="none" w:sz="0" w:space="0" w:color="auto"/>
        <w:bottom w:val="none" w:sz="0" w:space="0" w:color="auto"/>
        <w:right w:val="none" w:sz="0" w:space="0" w:color="auto"/>
      </w:divBdr>
    </w:div>
    <w:div w:id="1597786268">
      <w:bodyDiv w:val="1"/>
      <w:marLeft w:val="0"/>
      <w:marRight w:val="0"/>
      <w:marTop w:val="0"/>
      <w:marBottom w:val="0"/>
      <w:divBdr>
        <w:top w:val="none" w:sz="0" w:space="0" w:color="auto"/>
        <w:left w:val="none" w:sz="0" w:space="0" w:color="auto"/>
        <w:bottom w:val="none" w:sz="0" w:space="0" w:color="auto"/>
        <w:right w:val="none" w:sz="0" w:space="0" w:color="auto"/>
      </w:divBdr>
    </w:div>
    <w:div w:id="1628781197">
      <w:bodyDiv w:val="1"/>
      <w:marLeft w:val="0"/>
      <w:marRight w:val="0"/>
      <w:marTop w:val="0"/>
      <w:marBottom w:val="0"/>
      <w:divBdr>
        <w:top w:val="none" w:sz="0" w:space="0" w:color="auto"/>
        <w:left w:val="none" w:sz="0" w:space="0" w:color="auto"/>
        <w:bottom w:val="none" w:sz="0" w:space="0" w:color="auto"/>
        <w:right w:val="none" w:sz="0" w:space="0" w:color="auto"/>
      </w:divBdr>
    </w:div>
    <w:div w:id="1631520990">
      <w:bodyDiv w:val="1"/>
      <w:marLeft w:val="0"/>
      <w:marRight w:val="0"/>
      <w:marTop w:val="0"/>
      <w:marBottom w:val="0"/>
      <w:divBdr>
        <w:top w:val="none" w:sz="0" w:space="0" w:color="auto"/>
        <w:left w:val="none" w:sz="0" w:space="0" w:color="auto"/>
        <w:bottom w:val="none" w:sz="0" w:space="0" w:color="auto"/>
        <w:right w:val="none" w:sz="0" w:space="0" w:color="auto"/>
      </w:divBdr>
    </w:div>
    <w:div w:id="1712412248">
      <w:bodyDiv w:val="1"/>
      <w:marLeft w:val="0"/>
      <w:marRight w:val="0"/>
      <w:marTop w:val="0"/>
      <w:marBottom w:val="0"/>
      <w:divBdr>
        <w:top w:val="none" w:sz="0" w:space="0" w:color="auto"/>
        <w:left w:val="none" w:sz="0" w:space="0" w:color="auto"/>
        <w:bottom w:val="none" w:sz="0" w:space="0" w:color="auto"/>
        <w:right w:val="none" w:sz="0" w:space="0" w:color="auto"/>
      </w:divBdr>
    </w:div>
    <w:div w:id="1750150239">
      <w:bodyDiv w:val="1"/>
      <w:marLeft w:val="0"/>
      <w:marRight w:val="0"/>
      <w:marTop w:val="0"/>
      <w:marBottom w:val="0"/>
      <w:divBdr>
        <w:top w:val="none" w:sz="0" w:space="0" w:color="auto"/>
        <w:left w:val="none" w:sz="0" w:space="0" w:color="auto"/>
        <w:bottom w:val="none" w:sz="0" w:space="0" w:color="auto"/>
        <w:right w:val="none" w:sz="0" w:space="0" w:color="auto"/>
      </w:divBdr>
    </w:div>
    <w:div w:id="1796748482">
      <w:bodyDiv w:val="1"/>
      <w:marLeft w:val="0"/>
      <w:marRight w:val="0"/>
      <w:marTop w:val="0"/>
      <w:marBottom w:val="0"/>
      <w:divBdr>
        <w:top w:val="none" w:sz="0" w:space="0" w:color="auto"/>
        <w:left w:val="none" w:sz="0" w:space="0" w:color="auto"/>
        <w:bottom w:val="none" w:sz="0" w:space="0" w:color="auto"/>
        <w:right w:val="none" w:sz="0" w:space="0" w:color="auto"/>
      </w:divBdr>
    </w:div>
    <w:div w:id="1959292292">
      <w:bodyDiv w:val="1"/>
      <w:marLeft w:val="0"/>
      <w:marRight w:val="0"/>
      <w:marTop w:val="0"/>
      <w:marBottom w:val="0"/>
      <w:divBdr>
        <w:top w:val="none" w:sz="0" w:space="0" w:color="auto"/>
        <w:left w:val="none" w:sz="0" w:space="0" w:color="auto"/>
        <w:bottom w:val="none" w:sz="0" w:space="0" w:color="auto"/>
        <w:right w:val="none" w:sz="0" w:space="0" w:color="auto"/>
      </w:divBdr>
    </w:div>
    <w:div w:id="2006593555">
      <w:bodyDiv w:val="1"/>
      <w:marLeft w:val="0"/>
      <w:marRight w:val="0"/>
      <w:marTop w:val="0"/>
      <w:marBottom w:val="0"/>
      <w:divBdr>
        <w:top w:val="none" w:sz="0" w:space="0" w:color="auto"/>
        <w:left w:val="none" w:sz="0" w:space="0" w:color="auto"/>
        <w:bottom w:val="none" w:sz="0" w:space="0" w:color="auto"/>
        <w:right w:val="none" w:sz="0" w:space="0" w:color="auto"/>
      </w:divBdr>
      <w:divsChild>
        <w:div w:id="509030880">
          <w:marLeft w:val="0"/>
          <w:marRight w:val="0"/>
          <w:marTop w:val="0"/>
          <w:marBottom w:val="0"/>
          <w:divBdr>
            <w:top w:val="none" w:sz="0" w:space="0" w:color="auto"/>
            <w:left w:val="none" w:sz="0" w:space="0" w:color="auto"/>
            <w:bottom w:val="none" w:sz="0" w:space="0" w:color="auto"/>
            <w:right w:val="none" w:sz="0" w:space="0" w:color="auto"/>
          </w:divBdr>
        </w:div>
      </w:divsChild>
    </w:div>
    <w:div w:id="20144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497851740722"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ia.hegner@rmtmo.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ein@euroinstitut.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tel:+49785174072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maria.hegner@rmtmo.eu" TargetMode="External"/><Relationship Id="rId14" Type="http://schemas.openxmlformats.org/officeDocument/2006/relationships/hyperlink" Target="mailto:klein@euroinstitut.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2.wdp"/><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W:\Modeles\S&#233;minaires\Programm\2019%20Programm(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908280-600D-4854-82B7-6F70DCB3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Programm(e)</Template>
  <TotalTime>0</TotalTime>
  <Pages>4</Pages>
  <Words>841</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Euro-institut</dc:subject>
  <dc:creator>Eva Dittmaier</dc:creator>
  <cp:keywords/>
  <dc:description/>
  <cp:lastModifiedBy>Maria Hegner</cp:lastModifiedBy>
  <cp:revision>6</cp:revision>
  <cp:lastPrinted>2019-07-15T14:24:00Z</cp:lastPrinted>
  <dcterms:created xsi:type="dcterms:W3CDTF">2023-03-22T13:34:00Z</dcterms:created>
  <dcterms:modified xsi:type="dcterms:W3CDTF">2023-03-22T15:14:00Z</dcterms:modified>
</cp:coreProperties>
</file>